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C7CD" w14:textId="344A33DB" w:rsidR="0057039F" w:rsidRPr="00B26406" w:rsidRDefault="0057039F" w:rsidP="0057039F">
      <w:pPr>
        <w:pStyle w:val="Title"/>
        <w:rPr>
          <w:rFonts w:ascii="Calibri" w:hAnsi="Calibri"/>
        </w:rPr>
      </w:pPr>
      <w:r w:rsidRPr="00B26406">
        <w:rPr>
          <w:rFonts w:ascii="Calibri" w:hAnsi="Calibri"/>
        </w:rPr>
        <w:t xml:space="preserve">group policies and procedures </w:t>
      </w:r>
    </w:p>
    <w:p w14:paraId="7582CBC7" w14:textId="4A6BA7EC" w:rsidR="0057039F" w:rsidRPr="00B26406" w:rsidRDefault="00AB4A31" w:rsidP="0057039F">
      <w:pPr>
        <w:pStyle w:val="Heading1"/>
        <w:rPr>
          <w:rFonts w:ascii="Calibri" w:hAnsi="Calibri"/>
          <w:sz w:val="36"/>
          <w:szCs w:val="36"/>
        </w:rPr>
      </w:pPr>
      <w:r>
        <w:rPr>
          <w:rFonts w:ascii="Calibri" w:hAnsi="Calibri"/>
          <w:sz w:val="36"/>
          <w:szCs w:val="36"/>
        </w:rPr>
        <w:t>GUidelines &amp; conditions for travel expenses</w:t>
      </w:r>
      <w:r w:rsidR="0057039F">
        <w:rPr>
          <w:rFonts w:ascii="Calibri" w:hAnsi="Calibri"/>
          <w:sz w:val="36"/>
          <w:szCs w:val="36"/>
        </w:rPr>
        <w:t xml:space="preserve"> policy</w:t>
      </w:r>
      <w:r w:rsidR="0057039F">
        <w:rPr>
          <w:rFonts w:ascii="Calibri" w:hAnsi="Calibri"/>
          <w:sz w:val="36"/>
          <w:szCs w:val="36"/>
        </w:rPr>
        <w:tab/>
      </w:r>
    </w:p>
    <w:p w14:paraId="35D075FF" w14:textId="77777777" w:rsidR="0057039F" w:rsidRPr="00B26406" w:rsidRDefault="0057039F" w:rsidP="0057039F">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5"/>
        <w:gridCol w:w="6555"/>
      </w:tblGrid>
      <w:tr w:rsidR="0057039F" w:rsidRPr="00B26406" w14:paraId="7A3150A9" w14:textId="77777777" w:rsidTr="001F07D0">
        <w:tc>
          <w:tcPr>
            <w:tcW w:w="2943" w:type="dxa"/>
            <w:shd w:val="clear" w:color="auto" w:fill="099BDD" w:themeFill="text2"/>
            <w:vAlign w:val="center"/>
          </w:tcPr>
          <w:p w14:paraId="194B9646"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vAlign w:val="center"/>
          </w:tcPr>
          <w:p w14:paraId="03D0BEB8" w14:textId="085FEF61" w:rsidR="0057039F" w:rsidRPr="00B26406" w:rsidRDefault="004B625B" w:rsidP="001F13ED">
            <w:pPr>
              <w:spacing w:after="200" w:line="276" w:lineRule="auto"/>
              <w:rPr>
                <w:rFonts w:ascii="Calibri" w:hAnsi="Calibri"/>
                <w:sz w:val="28"/>
                <w:szCs w:val="28"/>
              </w:rPr>
            </w:pPr>
            <w:r>
              <w:rPr>
                <w:rFonts w:ascii="Calibri" w:hAnsi="Calibri"/>
                <w:sz w:val="28"/>
                <w:szCs w:val="28"/>
              </w:rPr>
              <w:t>Human Resources</w:t>
            </w:r>
          </w:p>
        </w:tc>
      </w:tr>
      <w:tr w:rsidR="0057039F" w:rsidRPr="00B26406" w14:paraId="3BA3F4F6" w14:textId="77777777" w:rsidTr="001F07D0">
        <w:tc>
          <w:tcPr>
            <w:tcW w:w="2943" w:type="dxa"/>
            <w:shd w:val="clear" w:color="auto" w:fill="099BDD" w:themeFill="text2"/>
            <w:vAlign w:val="center"/>
          </w:tcPr>
          <w:p w14:paraId="50F06FF6"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vAlign w:val="center"/>
          </w:tcPr>
          <w:p w14:paraId="330400EB" w14:textId="431B3010" w:rsidR="0057039F" w:rsidRPr="00B26406" w:rsidRDefault="0057039F" w:rsidP="001F13ED">
            <w:pPr>
              <w:spacing w:after="200" w:line="276" w:lineRule="auto"/>
              <w:rPr>
                <w:rFonts w:ascii="Calibri" w:hAnsi="Calibri"/>
                <w:sz w:val="28"/>
                <w:szCs w:val="28"/>
              </w:rPr>
            </w:pPr>
            <w:r w:rsidRPr="00B26406">
              <w:rPr>
                <w:rFonts w:ascii="Calibri" w:hAnsi="Calibri"/>
                <w:sz w:val="28"/>
                <w:szCs w:val="28"/>
              </w:rPr>
              <w:t>Castleman Healthcare Ltd</w:t>
            </w:r>
            <w:r w:rsidR="00AB4A31">
              <w:rPr>
                <w:rFonts w:ascii="Calibri" w:hAnsi="Calibri"/>
                <w:sz w:val="28"/>
                <w:szCs w:val="28"/>
              </w:rPr>
              <w:t xml:space="preserve"> based on a document from Dorset HealthCare University Foundation Trust and used with permission</w:t>
            </w:r>
          </w:p>
        </w:tc>
      </w:tr>
      <w:tr w:rsidR="0057039F" w:rsidRPr="00B26406" w14:paraId="09F3A537" w14:textId="77777777" w:rsidTr="001F07D0">
        <w:tc>
          <w:tcPr>
            <w:tcW w:w="2943" w:type="dxa"/>
            <w:shd w:val="clear" w:color="auto" w:fill="099BDD" w:themeFill="text2"/>
            <w:vAlign w:val="center"/>
          </w:tcPr>
          <w:p w14:paraId="1BF9670C"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vAlign w:val="center"/>
          </w:tcPr>
          <w:p w14:paraId="49F2FD7E" w14:textId="565BC729" w:rsidR="0057039F" w:rsidRPr="00B26406" w:rsidRDefault="00EC70B5" w:rsidP="001F13ED">
            <w:pPr>
              <w:spacing w:after="200" w:line="276" w:lineRule="auto"/>
              <w:rPr>
                <w:rFonts w:ascii="Calibri" w:hAnsi="Calibri"/>
                <w:sz w:val="28"/>
                <w:szCs w:val="28"/>
              </w:rPr>
            </w:pPr>
            <w:r>
              <w:rPr>
                <w:rFonts w:ascii="Calibri" w:hAnsi="Calibri"/>
                <w:sz w:val="28"/>
                <w:szCs w:val="28"/>
              </w:rPr>
              <w:t>James Leyland</w:t>
            </w:r>
          </w:p>
        </w:tc>
      </w:tr>
      <w:tr w:rsidR="0057039F" w:rsidRPr="00B26406" w14:paraId="04539C4B" w14:textId="77777777" w:rsidTr="001F07D0">
        <w:tc>
          <w:tcPr>
            <w:tcW w:w="2943" w:type="dxa"/>
            <w:shd w:val="clear" w:color="auto" w:fill="099BDD" w:themeFill="text2"/>
            <w:vAlign w:val="center"/>
          </w:tcPr>
          <w:p w14:paraId="6315EBAC"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vAlign w:val="center"/>
          </w:tcPr>
          <w:p w14:paraId="5AFF0444" w14:textId="2E24B1D9" w:rsidR="0057039F" w:rsidRPr="00B26406" w:rsidRDefault="00AB4A31" w:rsidP="001F13ED">
            <w:pPr>
              <w:spacing w:after="200" w:line="276" w:lineRule="auto"/>
              <w:rPr>
                <w:rFonts w:ascii="Calibri" w:hAnsi="Calibri"/>
                <w:sz w:val="28"/>
                <w:szCs w:val="28"/>
              </w:rPr>
            </w:pPr>
            <w:r>
              <w:rPr>
                <w:rFonts w:ascii="Calibri" w:hAnsi="Calibri"/>
                <w:sz w:val="28"/>
                <w:szCs w:val="28"/>
              </w:rPr>
              <w:t>May 2019</w:t>
            </w:r>
          </w:p>
        </w:tc>
      </w:tr>
      <w:tr w:rsidR="0057039F" w:rsidRPr="00B26406" w14:paraId="1494ACD1" w14:textId="77777777" w:rsidTr="001F07D0">
        <w:tc>
          <w:tcPr>
            <w:tcW w:w="2943" w:type="dxa"/>
            <w:shd w:val="clear" w:color="auto" w:fill="099BDD" w:themeFill="text2"/>
            <w:vAlign w:val="center"/>
          </w:tcPr>
          <w:p w14:paraId="169F98D4"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vAlign w:val="center"/>
          </w:tcPr>
          <w:p w14:paraId="03B6BD9C" w14:textId="7073F795" w:rsidR="0057039F" w:rsidRPr="00B26406" w:rsidRDefault="00A43B43" w:rsidP="001F13ED">
            <w:pPr>
              <w:spacing w:after="200" w:line="276" w:lineRule="auto"/>
              <w:rPr>
                <w:rFonts w:ascii="Calibri" w:hAnsi="Calibri"/>
                <w:sz w:val="28"/>
                <w:szCs w:val="28"/>
              </w:rPr>
            </w:pPr>
            <w:r w:rsidRPr="00A43B43">
              <w:rPr>
                <w:rFonts w:ascii="Calibri" w:hAnsi="Calibri"/>
                <w:sz w:val="28"/>
                <w:szCs w:val="28"/>
              </w:rPr>
              <w:t>September 202</w:t>
            </w:r>
            <w:r w:rsidR="001F07D0">
              <w:rPr>
                <w:rFonts w:ascii="Calibri" w:hAnsi="Calibri"/>
                <w:sz w:val="28"/>
                <w:szCs w:val="28"/>
              </w:rPr>
              <w:t>5</w:t>
            </w:r>
          </w:p>
        </w:tc>
      </w:tr>
      <w:tr w:rsidR="0057039F" w:rsidRPr="00B26406" w14:paraId="50305123" w14:textId="77777777" w:rsidTr="001F07D0">
        <w:tc>
          <w:tcPr>
            <w:tcW w:w="2943" w:type="dxa"/>
            <w:shd w:val="clear" w:color="auto" w:fill="099BDD" w:themeFill="text2"/>
            <w:vAlign w:val="center"/>
          </w:tcPr>
          <w:p w14:paraId="26B688AC"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vAlign w:val="center"/>
          </w:tcPr>
          <w:p w14:paraId="43A5F18C" w14:textId="718521E4" w:rsidR="0057039F" w:rsidRPr="00B26406" w:rsidRDefault="00AB4A31" w:rsidP="001F13ED">
            <w:pPr>
              <w:spacing w:after="200" w:line="276" w:lineRule="auto"/>
              <w:rPr>
                <w:rFonts w:ascii="Calibri" w:hAnsi="Calibri"/>
                <w:sz w:val="28"/>
                <w:szCs w:val="28"/>
              </w:rPr>
            </w:pPr>
            <w:r>
              <w:rPr>
                <w:rFonts w:ascii="Calibri" w:hAnsi="Calibri"/>
                <w:sz w:val="28"/>
                <w:szCs w:val="28"/>
              </w:rPr>
              <w:t>Guidelines &amp; Conditions for Travel Expenses Policy</w:t>
            </w:r>
            <w:r w:rsidR="00352377">
              <w:rPr>
                <w:rFonts w:ascii="Calibri" w:hAnsi="Calibri"/>
                <w:sz w:val="28"/>
                <w:szCs w:val="28"/>
              </w:rPr>
              <w:t xml:space="preserve"> </w:t>
            </w:r>
            <w:r w:rsidR="001F07D0">
              <w:rPr>
                <w:rFonts w:ascii="Calibri" w:hAnsi="Calibri"/>
                <w:sz w:val="28"/>
                <w:szCs w:val="28"/>
              </w:rPr>
              <w:t>V1</w:t>
            </w:r>
          </w:p>
        </w:tc>
      </w:tr>
    </w:tbl>
    <w:p w14:paraId="68A59E47" w14:textId="77777777" w:rsidR="0057039F" w:rsidRPr="00B26406" w:rsidRDefault="0057039F" w:rsidP="0057039F">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34B5FF95" w14:textId="1F18D6E8" w:rsidR="0057039F" w:rsidRPr="00B26406" w:rsidRDefault="0057039F" w:rsidP="0088692F">
      <w:pPr>
        <w:pStyle w:val="ListParagraph"/>
        <w:spacing w:line="276" w:lineRule="auto"/>
        <w:rPr>
          <w:rFonts w:ascii="Calibri" w:hAnsi="Calibri"/>
          <w:b/>
          <w:sz w:val="24"/>
          <w:szCs w:val="24"/>
        </w:rPr>
      </w:pPr>
    </w:p>
    <w:p w14:paraId="451ABF49" w14:textId="77777777" w:rsidR="0057039F" w:rsidRPr="00B26406" w:rsidRDefault="0057039F" w:rsidP="0057039F">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8"/>
        <w:gridCol w:w="1952"/>
        <w:gridCol w:w="3485"/>
      </w:tblGrid>
      <w:tr w:rsidR="0057039F" w:rsidRPr="00B26406" w14:paraId="6EF4ABE1" w14:textId="77777777" w:rsidTr="001F07D0">
        <w:tc>
          <w:tcPr>
            <w:tcW w:w="1184" w:type="dxa"/>
            <w:shd w:val="clear" w:color="auto" w:fill="099BDD" w:themeFill="text2"/>
          </w:tcPr>
          <w:p w14:paraId="2E292A4A"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221" w:type="dxa"/>
            <w:shd w:val="clear" w:color="auto" w:fill="099BDD" w:themeFill="text2"/>
          </w:tcPr>
          <w:p w14:paraId="7C481965"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508" w:type="dxa"/>
            <w:shd w:val="clear" w:color="auto" w:fill="099BDD" w:themeFill="text2"/>
          </w:tcPr>
          <w:p w14:paraId="75032097"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52" w:type="dxa"/>
            <w:shd w:val="clear" w:color="auto" w:fill="099BDD" w:themeFill="text2"/>
          </w:tcPr>
          <w:p w14:paraId="14062616"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485" w:type="dxa"/>
            <w:shd w:val="clear" w:color="auto" w:fill="099BDD" w:themeFill="text2"/>
          </w:tcPr>
          <w:p w14:paraId="4AEFDCC1"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57039F" w:rsidRPr="00B26406" w14:paraId="4B22B3EE" w14:textId="77777777" w:rsidTr="001F07D0">
        <w:tc>
          <w:tcPr>
            <w:tcW w:w="1184" w:type="dxa"/>
          </w:tcPr>
          <w:p w14:paraId="3B72D9CA" w14:textId="75AF98BF" w:rsidR="0057039F" w:rsidRPr="00B26406" w:rsidRDefault="00352377" w:rsidP="00A43B43">
            <w:pPr>
              <w:spacing w:before="60" w:line="276" w:lineRule="auto"/>
              <w:rPr>
                <w:rFonts w:ascii="Calibri" w:hAnsi="Calibri"/>
              </w:rPr>
            </w:pPr>
            <w:r>
              <w:rPr>
                <w:rFonts w:ascii="Calibri" w:hAnsi="Calibri"/>
              </w:rPr>
              <w:t>Final</w:t>
            </w:r>
          </w:p>
        </w:tc>
        <w:tc>
          <w:tcPr>
            <w:tcW w:w="1221" w:type="dxa"/>
          </w:tcPr>
          <w:p w14:paraId="4019E862" w14:textId="5D47B67E" w:rsidR="0057039F" w:rsidRPr="00B26406" w:rsidRDefault="00AB4A31" w:rsidP="00A43B43">
            <w:pPr>
              <w:spacing w:before="60" w:line="276" w:lineRule="auto"/>
              <w:rPr>
                <w:rFonts w:ascii="Calibri" w:hAnsi="Calibri"/>
              </w:rPr>
            </w:pPr>
            <w:r>
              <w:rPr>
                <w:rFonts w:ascii="Calibri" w:hAnsi="Calibri"/>
              </w:rPr>
              <w:t xml:space="preserve">May </w:t>
            </w:r>
            <w:r w:rsidR="001F07D0">
              <w:rPr>
                <w:rFonts w:ascii="Calibri" w:hAnsi="Calibri"/>
              </w:rPr>
              <w:t>20</w:t>
            </w:r>
            <w:r w:rsidR="00352377">
              <w:rPr>
                <w:rFonts w:ascii="Calibri" w:hAnsi="Calibri"/>
              </w:rPr>
              <w:t>1</w:t>
            </w:r>
            <w:r>
              <w:rPr>
                <w:rFonts w:ascii="Calibri" w:hAnsi="Calibri"/>
              </w:rPr>
              <w:t>9</w:t>
            </w:r>
          </w:p>
        </w:tc>
        <w:tc>
          <w:tcPr>
            <w:tcW w:w="1508" w:type="dxa"/>
          </w:tcPr>
          <w:p w14:paraId="3CF4D4D0" w14:textId="25669EB5" w:rsidR="0057039F" w:rsidRPr="00B26406" w:rsidRDefault="00AB4A31" w:rsidP="00A43B43">
            <w:pPr>
              <w:spacing w:before="60" w:line="276" w:lineRule="auto"/>
              <w:rPr>
                <w:rFonts w:ascii="Calibri" w:hAnsi="Calibri"/>
              </w:rPr>
            </w:pPr>
            <w:r>
              <w:rPr>
                <w:rFonts w:ascii="Calibri" w:hAnsi="Calibri"/>
              </w:rPr>
              <w:t>JL</w:t>
            </w:r>
            <w:r w:rsidR="0057039F" w:rsidRPr="00B26406">
              <w:rPr>
                <w:rFonts w:ascii="Calibri" w:hAnsi="Calibri"/>
              </w:rPr>
              <w:t xml:space="preserve"> </w:t>
            </w:r>
          </w:p>
        </w:tc>
        <w:tc>
          <w:tcPr>
            <w:tcW w:w="1952" w:type="dxa"/>
          </w:tcPr>
          <w:p w14:paraId="179507E8" w14:textId="6571087F" w:rsidR="0057039F" w:rsidRPr="00B26406" w:rsidRDefault="00AB4A31" w:rsidP="00A43B43">
            <w:pPr>
              <w:spacing w:before="60" w:line="276" w:lineRule="auto"/>
              <w:rPr>
                <w:rFonts w:ascii="Calibri" w:hAnsi="Calibri"/>
              </w:rPr>
            </w:pPr>
            <w:r>
              <w:rPr>
                <w:rFonts w:ascii="Calibri" w:hAnsi="Calibri"/>
              </w:rPr>
              <w:t>FC</w:t>
            </w:r>
          </w:p>
        </w:tc>
        <w:tc>
          <w:tcPr>
            <w:tcW w:w="3485" w:type="dxa"/>
          </w:tcPr>
          <w:p w14:paraId="4B5D08AD" w14:textId="77777777" w:rsidR="0057039F" w:rsidRPr="00B26406" w:rsidRDefault="0057039F" w:rsidP="00A43B43">
            <w:pPr>
              <w:spacing w:before="60" w:line="276" w:lineRule="auto"/>
              <w:rPr>
                <w:rFonts w:ascii="Calibri" w:hAnsi="Calibri"/>
              </w:rPr>
            </w:pPr>
          </w:p>
        </w:tc>
      </w:tr>
      <w:tr w:rsidR="0057039F" w:rsidRPr="00B26406" w14:paraId="5941A23E" w14:textId="77777777" w:rsidTr="001F07D0">
        <w:tc>
          <w:tcPr>
            <w:tcW w:w="1184" w:type="dxa"/>
          </w:tcPr>
          <w:p w14:paraId="0D5D9E8F" w14:textId="19ACB697" w:rsidR="0057039F" w:rsidRPr="00B26406" w:rsidRDefault="0057039F" w:rsidP="00A43B43">
            <w:pPr>
              <w:spacing w:before="60" w:line="276" w:lineRule="auto"/>
              <w:rPr>
                <w:rFonts w:ascii="Calibri" w:hAnsi="Calibri"/>
              </w:rPr>
            </w:pPr>
          </w:p>
        </w:tc>
        <w:tc>
          <w:tcPr>
            <w:tcW w:w="1221" w:type="dxa"/>
          </w:tcPr>
          <w:p w14:paraId="5B989968" w14:textId="4B98DE27" w:rsidR="0057039F" w:rsidRPr="00B26406" w:rsidRDefault="00AB4A31" w:rsidP="00A43B43">
            <w:pPr>
              <w:spacing w:before="60" w:line="276" w:lineRule="auto"/>
              <w:rPr>
                <w:rFonts w:ascii="Calibri" w:hAnsi="Calibri"/>
              </w:rPr>
            </w:pPr>
            <w:r>
              <w:rPr>
                <w:rFonts w:ascii="Calibri" w:hAnsi="Calibri"/>
              </w:rPr>
              <w:t>Oct 2021</w:t>
            </w:r>
          </w:p>
        </w:tc>
        <w:tc>
          <w:tcPr>
            <w:tcW w:w="1508" w:type="dxa"/>
          </w:tcPr>
          <w:p w14:paraId="0842133C" w14:textId="77777777" w:rsidR="0057039F" w:rsidRPr="00B26406" w:rsidRDefault="0057039F" w:rsidP="00A43B43">
            <w:pPr>
              <w:spacing w:before="60" w:line="276" w:lineRule="auto"/>
              <w:rPr>
                <w:rFonts w:ascii="Calibri" w:hAnsi="Calibri"/>
              </w:rPr>
            </w:pPr>
          </w:p>
        </w:tc>
        <w:tc>
          <w:tcPr>
            <w:tcW w:w="1952" w:type="dxa"/>
          </w:tcPr>
          <w:p w14:paraId="69E8A036" w14:textId="55F6D56D" w:rsidR="0057039F" w:rsidRPr="00B26406" w:rsidRDefault="00AB4A31" w:rsidP="00A43B43">
            <w:pPr>
              <w:spacing w:before="60" w:line="276" w:lineRule="auto"/>
              <w:rPr>
                <w:rFonts w:ascii="Calibri" w:hAnsi="Calibri"/>
              </w:rPr>
            </w:pPr>
            <w:r>
              <w:rPr>
                <w:rFonts w:ascii="Calibri" w:hAnsi="Calibri"/>
              </w:rPr>
              <w:t>JL</w:t>
            </w:r>
          </w:p>
        </w:tc>
        <w:tc>
          <w:tcPr>
            <w:tcW w:w="3485" w:type="dxa"/>
          </w:tcPr>
          <w:p w14:paraId="1C573965" w14:textId="236C210D" w:rsidR="0057039F" w:rsidRPr="00B26406" w:rsidRDefault="00AB4A31" w:rsidP="00A43B43">
            <w:pPr>
              <w:spacing w:before="60" w:line="276" w:lineRule="auto"/>
              <w:rPr>
                <w:rFonts w:ascii="Calibri" w:hAnsi="Calibri"/>
              </w:rPr>
            </w:pPr>
            <w:r>
              <w:rPr>
                <w:rFonts w:ascii="Calibri" w:hAnsi="Calibri"/>
              </w:rPr>
              <w:t>Reviewed</w:t>
            </w:r>
          </w:p>
        </w:tc>
      </w:tr>
      <w:tr w:rsidR="00686BC3" w:rsidRPr="00B26406" w14:paraId="2B46274E" w14:textId="77777777" w:rsidTr="001F07D0">
        <w:tc>
          <w:tcPr>
            <w:tcW w:w="1184" w:type="dxa"/>
          </w:tcPr>
          <w:p w14:paraId="09B18B32" w14:textId="77777777" w:rsidR="00686BC3" w:rsidRPr="00B26406" w:rsidRDefault="00686BC3" w:rsidP="00A43B43">
            <w:pPr>
              <w:spacing w:before="60" w:line="276" w:lineRule="auto"/>
              <w:rPr>
                <w:rFonts w:ascii="Calibri" w:hAnsi="Calibri"/>
              </w:rPr>
            </w:pPr>
          </w:p>
        </w:tc>
        <w:tc>
          <w:tcPr>
            <w:tcW w:w="1221" w:type="dxa"/>
          </w:tcPr>
          <w:p w14:paraId="7B35AE2A" w14:textId="7A64A24D" w:rsidR="00686BC3" w:rsidRDefault="00686BC3" w:rsidP="00A43B43">
            <w:pPr>
              <w:spacing w:before="60" w:line="276" w:lineRule="auto"/>
              <w:rPr>
                <w:rFonts w:ascii="Calibri" w:hAnsi="Calibri"/>
              </w:rPr>
            </w:pPr>
            <w:r>
              <w:rPr>
                <w:rFonts w:ascii="Calibri" w:hAnsi="Calibri"/>
              </w:rPr>
              <w:t xml:space="preserve">Sep </w:t>
            </w:r>
            <w:r w:rsidR="001F07D0">
              <w:rPr>
                <w:rFonts w:ascii="Calibri" w:hAnsi="Calibri"/>
              </w:rPr>
              <w:t>20</w:t>
            </w:r>
            <w:r>
              <w:rPr>
                <w:rFonts w:ascii="Calibri" w:hAnsi="Calibri"/>
              </w:rPr>
              <w:t>23</w:t>
            </w:r>
          </w:p>
        </w:tc>
        <w:tc>
          <w:tcPr>
            <w:tcW w:w="1508" w:type="dxa"/>
          </w:tcPr>
          <w:p w14:paraId="55677984" w14:textId="77777777" w:rsidR="00686BC3" w:rsidRPr="00B26406" w:rsidRDefault="00686BC3" w:rsidP="00A43B43">
            <w:pPr>
              <w:spacing w:before="60" w:line="276" w:lineRule="auto"/>
              <w:rPr>
                <w:rFonts w:ascii="Calibri" w:hAnsi="Calibri"/>
              </w:rPr>
            </w:pPr>
          </w:p>
        </w:tc>
        <w:tc>
          <w:tcPr>
            <w:tcW w:w="1952" w:type="dxa"/>
          </w:tcPr>
          <w:p w14:paraId="7DADAB52" w14:textId="0B6B8DB2" w:rsidR="00686BC3" w:rsidRDefault="00686BC3" w:rsidP="00A43B43">
            <w:pPr>
              <w:spacing w:before="60" w:line="276" w:lineRule="auto"/>
              <w:rPr>
                <w:rFonts w:ascii="Calibri" w:hAnsi="Calibri"/>
              </w:rPr>
            </w:pPr>
            <w:r>
              <w:rPr>
                <w:rFonts w:ascii="Calibri" w:hAnsi="Calibri"/>
              </w:rPr>
              <w:t>JL</w:t>
            </w:r>
          </w:p>
        </w:tc>
        <w:tc>
          <w:tcPr>
            <w:tcW w:w="3485" w:type="dxa"/>
          </w:tcPr>
          <w:p w14:paraId="0A9257FC" w14:textId="3190C905" w:rsidR="00686BC3" w:rsidRDefault="00AB4A31" w:rsidP="00A43B43">
            <w:pPr>
              <w:spacing w:before="60" w:line="276" w:lineRule="auto"/>
              <w:rPr>
                <w:rFonts w:ascii="Calibri" w:hAnsi="Calibri"/>
              </w:rPr>
            </w:pPr>
            <w:r>
              <w:rPr>
                <w:rFonts w:ascii="Calibri" w:hAnsi="Calibri"/>
              </w:rPr>
              <w:t>Reviewed</w:t>
            </w:r>
          </w:p>
        </w:tc>
      </w:tr>
    </w:tbl>
    <w:p w14:paraId="2D3D2213" w14:textId="77777777" w:rsidR="00A43B43" w:rsidRDefault="00A43B43" w:rsidP="00B95726">
      <w:pPr>
        <w:rPr>
          <w:rFonts w:ascii="Calibri" w:hAnsi="Calibri" w:cs="Arial"/>
        </w:rPr>
      </w:pPr>
    </w:p>
    <w:p w14:paraId="4874116E" w14:textId="77777777" w:rsidR="00A43B43" w:rsidRDefault="00A43B43" w:rsidP="00B95726">
      <w:pPr>
        <w:rPr>
          <w:rFonts w:ascii="Calibri" w:hAnsi="Calibri" w:cs="Arial"/>
        </w:rPr>
      </w:pPr>
    </w:p>
    <w:p w14:paraId="7CF5D69E" w14:textId="7AFC2D82" w:rsidR="001F07D0" w:rsidRDefault="001F07D0" w:rsidP="001F07D0">
      <w:pPr>
        <w:spacing w:before="0" w:after="0" w:line="240" w:lineRule="auto"/>
        <w:rPr>
          <w:rFonts w:ascii="Calibri" w:hAnsi="Calibri" w:cs="Arial"/>
        </w:rPr>
      </w:pPr>
    </w:p>
    <w:p w14:paraId="376AC059" w14:textId="77777777" w:rsidR="00AB4A31" w:rsidRDefault="00AB4A31" w:rsidP="001F07D0">
      <w:pPr>
        <w:spacing w:before="0" w:after="0" w:line="240" w:lineRule="auto"/>
        <w:rPr>
          <w:rFonts w:ascii="Calibri" w:hAnsi="Calibri" w:cs="Arial"/>
        </w:rPr>
      </w:pPr>
    </w:p>
    <w:p w14:paraId="759454AE" w14:textId="16F57C55" w:rsidR="001F07D0" w:rsidRPr="00B95726" w:rsidRDefault="00AB4A31" w:rsidP="001F07D0">
      <w:pPr>
        <w:pStyle w:val="Heading1"/>
      </w:pPr>
      <w:r>
        <w:t>INTRODUCTION</w:t>
      </w:r>
    </w:p>
    <w:p w14:paraId="66506E76" w14:textId="77777777" w:rsidR="00AB4A31" w:rsidRPr="00AB4A31" w:rsidRDefault="00AB4A31" w:rsidP="00AB4A31">
      <w:pPr>
        <w:pStyle w:val="Default"/>
        <w:rPr>
          <w:rFonts w:ascii="Calibri" w:hAnsi="Calibri" w:cs="Calibri"/>
          <w:sz w:val="22"/>
          <w:szCs w:val="22"/>
        </w:rPr>
      </w:pPr>
    </w:p>
    <w:p w14:paraId="64F6C101" w14:textId="0E132F19" w:rsidR="00AB4A31" w:rsidRPr="00AB4A31" w:rsidRDefault="00AB4A31" w:rsidP="00AB4A31">
      <w:pPr>
        <w:pStyle w:val="Default"/>
        <w:rPr>
          <w:rFonts w:ascii="Calibri" w:hAnsi="Calibri" w:cs="Calibri"/>
          <w:sz w:val="22"/>
          <w:szCs w:val="22"/>
        </w:rPr>
      </w:pPr>
      <w:r w:rsidRPr="00AB4A31">
        <w:rPr>
          <w:rFonts w:ascii="Calibri" w:hAnsi="Calibri" w:cs="Calibri"/>
          <w:sz w:val="22"/>
          <w:szCs w:val="22"/>
        </w:rPr>
        <w:t xml:space="preserve">Castleman Healthcare Ltd recognises that there will be occasions when employees need to make use of a private vehicle in order to carry out Castleman business. </w:t>
      </w:r>
    </w:p>
    <w:p w14:paraId="69573135" w14:textId="77777777" w:rsidR="00AB4A31" w:rsidRPr="00AB4A31" w:rsidRDefault="00AB4A31" w:rsidP="00AB4A31">
      <w:pPr>
        <w:pStyle w:val="Default"/>
        <w:rPr>
          <w:rFonts w:ascii="Calibri" w:hAnsi="Calibri" w:cs="Calibri"/>
          <w:sz w:val="22"/>
          <w:szCs w:val="22"/>
        </w:rPr>
      </w:pPr>
    </w:p>
    <w:p w14:paraId="5107A308" w14:textId="77777777" w:rsidR="00AB4A31" w:rsidRPr="00AB4A31" w:rsidRDefault="00AB4A31" w:rsidP="00AB4A31">
      <w:pPr>
        <w:pStyle w:val="Default"/>
        <w:rPr>
          <w:rFonts w:ascii="Calibri" w:hAnsi="Calibri" w:cs="Calibri"/>
          <w:sz w:val="22"/>
          <w:szCs w:val="22"/>
        </w:rPr>
      </w:pPr>
      <w:r w:rsidRPr="00AB4A31">
        <w:rPr>
          <w:rFonts w:ascii="Calibri" w:hAnsi="Calibri" w:cs="Calibri"/>
          <w:sz w:val="22"/>
          <w:szCs w:val="22"/>
        </w:rPr>
        <w:t xml:space="preserve">These guidelines cover the principles which staff and managers should apply when making and authorising claims for travel expenses incurred on Castleman business. </w:t>
      </w:r>
    </w:p>
    <w:p w14:paraId="2D064F83" w14:textId="77777777" w:rsidR="00AB4A31" w:rsidRPr="00AB4A31" w:rsidRDefault="00AB4A31" w:rsidP="00AB4A31">
      <w:pPr>
        <w:pStyle w:val="Default"/>
        <w:rPr>
          <w:rFonts w:ascii="Calibri" w:hAnsi="Calibri" w:cs="Calibri"/>
          <w:sz w:val="22"/>
          <w:szCs w:val="22"/>
        </w:rPr>
      </w:pPr>
    </w:p>
    <w:p w14:paraId="662513C1" w14:textId="77777777" w:rsidR="00AB4A31" w:rsidRPr="00AB4A31" w:rsidRDefault="00AB4A31" w:rsidP="00AB4A31">
      <w:pPr>
        <w:pStyle w:val="Default"/>
        <w:rPr>
          <w:rFonts w:ascii="Calibri" w:hAnsi="Calibri" w:cs="Calibri"/>
          <w:sz w:val="22"/>
          <w:szCs w:val="22"/>
        </w:rPr>
      </w:pPr>
      <w:r w:rsidRPr="00AB4A31">
        <w:rPr>
          <w:rFonts w:ascii="Calibri" w:hAnsi="Calibri" w:cs="Calibri"/>
          <w:sz w:val="22"/>
          <w:szCs w:val="22"/>
        </w:rPr>
        <w:t xml:space="preserve">These guidelines are applicable to employees of Castleman Healthcare Ltd. who hold a Castleman contract of employment and terms and conditions of Employment or who are Castleman employees employed by a lead practice. </w:t>
      </w:r>
    </w:p>
    <w:p w14:paraId="05645124" w14:textId="77777777" w:rsidR="00AB4A31" w:rsidRDefault="00AB4A31" w:rsidP="00B95726">
      <w:pPr>
        <w:rPr>
          <w:rFonts w:ascii="Calibri" w:hAnsi="Calibri" w:cs="Arial"/>
        </w:rPr>
      </w:pPr>
    </w:p>
    <w:p w14:paraId="2729C360" w14:textId="055B49A2" w:rsidR="00AB4A31" w:rsidRPr="00B95726" w:rsidRDefault="00AB4A31" w:rsidP="00AB4A31">
      <w:pPr>
        <w:pStyle w:val="Heading1"/>
      </w:pPr>
      <w:r>
        <w:t>Purpose and scope</w:t>
      </w:r>
    </w:p>
    <w:p w14:paraId="1AB74F7B" w14:textId="77777777" w:rsidR="00AB4A31" w:rsidRDefault="00AB4A31" w:rsidP="00AB4A31">
      <w:pPr>
        <w:pStyle w:val="Default"/>
        <w:rPr>
          <w:sz w:val="23"/>
          <w:szCs w:val="23"/>
        </w:rPr>
      </w:pPr>
    </w:p>
    <w:p w14:paraId="0BE03563" w14:textId="0320C1CC" w:rsidR="00AB4A31" w:rsidRPr="00AB4A31" w:rsidRDefault="00AB4A31" w:rsidP="00AB4A31">
      <w:pPr>
        <w:pStyle w:val="Default"/>
        <w:rPr>
          <w:rFonts w:ascii="Calibri" w:hAnsi="Calibri" w:cs="Calibri"/>
          <w:sz w:val="22"/>
          <w:szCs w:val="22"/>
        </w:rPr>
      </w:pPr>
      <w:r w:rsidRPr="00AB4A31">
        <w:rPr>
          <w:rFonts w:ascii="Calibri" w:hAnsi="Calibri" w:cs="Calibri"/>
          <w:sz w:val="22"/>
          <w:szCs w:val="22"/>
        </w:rPr>
        <w:t xml:space="preserve">The purpose of these Guidelines and Conditions is to set out the requirements for business travel within Castleman Healthcare Ltd, particularly mileage generated by motor vehicle usage. </w:t>
      </w:r>
    </w:p>
    <w:p w14:paraId="336CD0F6" w14:textId="77777777" w:rsidR="00AB4A31" w:rsidRPr="00AB4A31" w:rsidRDefault="00AB4A31" w:rsidP="00AB4A31">
      <w:pPr>
        <w:pStyle w:val="Default"/>
        <w:rPr>
          <w:rFonts w:ascii="Calibri" w:hAnsi="Calibri" w:cs="Calibri"/>
          <w:sz w:val="22"/>
          <w:szCs w:val="22"/>
        </w:rPr>
      </w:pPr>
    </w:p>
    <w:p w14:paraId="70993778" w14:textId="77777777" w:rsidR="00AB4A31" w:rsidRPr="00AB4A31" w:rsidRDefault="00AB4A31" w:rsidP="00AB4A31">
      <w:pPr>
        <w:pStyle w:val="Default"/>
        <w:rPr>
          <w:rFonts w:ascii="Calibri" w:hAnsi="Calibri" w:cs="Calibri"/>
          <w:sz w:val="22"/>
          <w:szCs w:val="22"/>
        </w:rPr>
      </w:pPr>
      <w:r w:rsidRPr="00AB4A31">
        <w:rPr>
          <w:rFonts w:ascii="Calibri" w:hAnsi="Calibri" w:cs="Calibri"/>
          <w:sz w:val="22"/>
          <w:szCs w:val="22"/>
        </w:rPr>
        <w:t xml:space="preserve">These Guidelines and Conditions should be applied consistently to all directly employed staff irrespective of their position in the organisation or in respect of the circumstances of their cases and regardless of gender, gender reassignment, race, colour, ethnic or national origin, sexual orientation, marital status, religion or belief, age, trade union membership, disability, pregnancy and maternity, marriage and civil partnership, background or any other personal characteristic, in accordance with Castleman’s commitment to tackle discrimination and promote equal opportunities. </w:t>
      </w:r>
    </w:p>
    <w:p w14:paraId="5D760BFE" w14:textId="77777777" w:rsidR="00AB4A31" w:rsidRDefault="00AB4A31" w:rsidP="00B95726">
      <w:pPr>
        <w:rPr>
          <w:rFonts w:ascii="Calibri" w:hAnsi="Calibri" w:cs="Arial"/>
        </w:rPr>
      </w:pPr>
    </w:p>
    <w:p w14:paraId="55F58039" w14:textId="4860D576" w:rsidR="00AB4A31" w:rsidRPr="00B95726" w:rsidRDefault="00AB4A31" w:rsidP="00AB4A31">
      <w:pPr>
        <w:pStyle w:val="Heading1"/>
      </w:pPr>
      <w:r>
        <w:t>PRINciples</w:t>
      </w:r>
    </w:p>
    <w:p w14:paraId="44BEDA29" w14:textId="77777777" w:rsidR="00AB4A31" w:rsidRDefault="00AB4A31" w:rsidP="00AB4A31">
      <w:pPr>
        <w:pStyle w:val="Default"/>
        <w:rPr>
          <w:sz w:val="23"/>
          <w:szCs w:val="23"/>
        </w:rPr>
      </w:pPr>
    </w:p>
    <w:p w14:paraId="01F00A36" w14:textId="4AE816C8" w:rsidR="00AB4A31" w:rsidRPr="00AB4A31" w:rsidRDefault="00AB4A31" w:rsidP="00AB4A31">
      <w:pPr>
        <w:pStyle w:val="Default"/>
        <w:rPr>
          <w:rFonts w:ascii="Calibri" w:hAnsi="Calibri" w:cs="Calibri"/>
          <w:sz w:val="22"/>
          <w:szCs w:val="22"/>
        </w:rPr>
      </w:pPr>
      <w:r w:rsidRPr="00AB4A31">
        <w:rPr>
          <w:rFonts w:ascii="Calibri" w:hAnsi="Calibri" w:cs="Calibri"/>
          <w:sz w:val="22"/>
          <w:szCs w:val="22"/>
        </w:rPr>
        <w:t xml:space="preserve">Travelling on Castleman business includes the following: </w:t>
      </w:r>
    </w:p>
    <w:p w14:paraId="70C47868" w14:textId="77777777" w:rsidR="00AB4A31" w:rsidRPr="00AB4A31" w:rsidRDefault="00AB4A31" w:rsidP="00AB4A31">
      <w:pPr>
        <w:pStyle w:val="Default"/>
        <w:rPr>
          <w:rFonts w:ascii="Calibri" w:hAnsi="Calibri" w:cs="Calibri"/>
          <w:sz w:val="22"/>
          <w:szCs w:val="22"/>
        </w:rPr>
      </w:pPr>
      <w:r w:rsidRPr="00AB4A31">
        <w:rPr>
          <w:rFonts w:ascii="Calibri" w:hAnsi="Calibri" w:cs="Calibri"/>
          <w:sz w:val="22"/>
          <w:szCs w:val="22"/>
        </w:rPr>
        <w:t xml:space="preserve">• travel to practice sites / care homes and patient homes as part of your role, </w:t>
      </w:r>
    </w:p>
    <w:p w14:paraId="3C4C0FDE" w14:textId="77777777" w:rsidR="00AB4A31" w:rsidRPr="00AB4A31" w:rsidRDefault="00AB4A31" w:rsidP="00AB4A31">
      <w:pPr>
        <w:pStyle w:val="Default"/>
        <w:rPr>
          <w:rFonts w:ascii="Calibri" w:hAnsi="Calibri" w:cs="Calibri"/>
          <w:sz w:val="22"/>
          <w:szCs w:val="22"/>
        </w:rPr>
      </w:pPr>
      <w:r w:rsidRPr="00AB4A31">
        <w:rPr>
          <w:rFonts w:ascii="Calibri" w:hAnsi="Calibri" w:cs="Calibri"/>
          <w:sz w:val="22"/>
          <w:szCs w:val="22"/>
        </w:rPr>
        <w:t xml:space="preserve">• travel to attend external meetings, </w:t>
      </w:r>
    </w:p>
    <w:p w14:paraId="4D097936" w14:textId="77777777" w:rsidR="00AB4A31" w:rsidRPr="00AB4A31" w:rsidRDefault="00AB4A31" w:rsidP="00AB4A31">
      <w:pPr>
        <w:pStyle w:val="Default"/>
        <w:rPr>
          <w:rFonts w:ascii="Calibri" w:hAnsi="Calibri" w:cs="Calibri"/>
          <w:sz w:val="22"/>
          <w:szCs w:val="22"/>
        </w:rPr>
      </w:pPr>
      <w:r w:rsidRPr="00AB4A31">
        <w:rPr>
          <w:rFonts w:ascii="Calibri" w:hAnsi="Calibri" w:cs="Calibri"/>
          <w:sz w:val="22"/>
          <w:szCs w:val="22"/>
        </w:rPr>
        <w:t xml:space="preserve">• travel to attend training courses and conferences, where required by Castleman. </w:t>
      </w:r>
    </w:p>
    <w:p w14:paraId="7F7BE3FB" w14:textId="77777777" w:rsidR="00AB4A31" w:rsidRPr="00AB4A31" w:rsidRDefault="00AB4A31" w:rsidP="00AB4A31">
      <w:pPr>
        <w:pStyle w:val="Default"/>
        <w:rPr>
          <w:rFonts w:ascii="Calibri" w:hAnsi="Calibri" w:cs="Calibri"/>
          <w:sz w:val="22"/>
          <w:szCs w:val="22"/>
        </w:rPr>
      </w:pPr>
    </w:p>
    <w:p w14:paraId="4EE60C71" w14:textId="77777777" w:rsidR="00AB4A31" w:rsidRPr="00AB4A31" w:rsidRDefault="00AB4A31" w:rsidP="00AB4A31">
      <w:pPr>
        <w:pStyle w:val="Default"/>
        <w:rPr>
          <w:rFonts w:ascii="Calibri" w:hAnsi="Calibri" w:cs="Calibri"/>
          <w:sz w:val="22"/>
          <w:szCs w:val="22"/>
        </w:rPr>
      </w:pPr>
      <w:r w:rsidRPr="00AB4A31">
        <w:rPr>
          <w:rFonts w:ascii="Calibri" w:hAnsi="Calibri" w:cs="Calibri"/>
          <w:sz w:val="22"/>
          <w:szCs w:val="22"/>
        </w:rPr>
        <w:t xml:space="preserve">Members of staff will not be reimbursed for the cost of travel between their home and their designated work base, except where excess mileage allowance has been agreed. </w:t>
      </w:r>
    </w:p>
    <w:p w14:paraId="6A78396B" w14:textId="77777777" w:rsidR="00AB4A31" w:rsidRPr="00AB4A31" w:rsidRDefault="00AB4A31" w:rsidP="00AB4A31">
      <w:pPr>
        <w:pStyle w:val="Default"/>
        <w:rPr>
          <w:rFonts w:ascii="Calibri" w:hAnsi="Calibri" w:cs="Calibri"/>
          <w:sz w:val="22"/>
          <w:szCs w:val="22"/>
        </w:rPr>
      </w:pPr>
    </w:p>
    <w:p w14:paraId="213FAD11" w14:textId="77777777" w:rsidR="00AB4A31" w:rsidRPr="00AB4A31" w:rsidRDefault="00AB4A31" w:rsidP="00AB4A31">
      <w:pPr>
        <w:pStyle w:val="Default"/>
        <w:rPr>
          <w:rFonts w:ascii="Calibri" w:hAnsi="Calibri" w:cs="Calibri"/>
          <w:sz w:val="22"/>
          <w:szCs w:val="22"/>
        </w:rPr>
      </w:pPr>
      <w:r w:rsidRPr="00AB4A31">
        <w:rPr>
          <w:rFonts w:ascii="Calibri" w:hAnsi="Calibri" w:cs="Calibri"/>
          <w:sz w:val="22"/>
          <w:szCs w:val="22"/>
        </w:rPr>
        <w:t xml:space="preserve">Inland Revenue Regulations state: </w:t>
      </w:r>
    </w:p>
    <w:p w14:paraId="22DF2DEF" w14:textId="77777777" w:rsidR="00AB4A31" w:rsidRPr="00AB4A31" w:rsidRDefault="00AB4A31" w:rsidP="00AB4A31">
      <w:pPr>
        <w:pStyle w:val="Default"/>
        <w:rPr>
          <w:rFonts w:ascii="Calibri" w:hAnsi="Calibri" w:cs="Calibri"/>
          <w:i/>
          <w:iCs/>
          <w:color w:val="auto"/>
          <w:sz w:val="22"/>
          <w:szCs w:val="22"/>
        </w:rPr>
      </w:pPr>
      <w:r w:rsidRPr="00AB4A31">
        <w:rPr>
          <w:rFonts w:ascii="Calibri" w:hAnsi="Calibri" w:cs="Calibri"/>
          <w:i/>
          <w:iCs/>
          <w:sz w:val="22"/>
          <w:szCs w:val="22"/>
        </w:rPr>
        <w:t xml:space="preserve">“Employees are entitled to relief for the full cost of any travel incurred in the performance of their duties and for travel to or from a place they have to attend in the performance of their duties – as long as the journey is not </w:t>
      </w:r>
      <w:r w:rsidRPr="00AB4A31">
        <w:rPr>
          <w:rFonts w:ascii="Calibri" w:hAnsi="Calibri" w:cs="Calibri"/>
          <w:i/>
          <w:iCs/>
          <w:color w:val="auto"/>
          <w:sz w:val="22"/>
          <w:szCs w:val="22"/>
        </w:rPr>
        <w:t xml:space="preserve">ordinary commuting or private mileage (i.e. normal journey from home to base and return).” </w:t>
      </w:r>
    </w:p>
    <w:p w14:paraId="66F1EB9C" w14:textId="240FAFBD" w:rsidR="00AB4A31" w:rsidRDefault="00AB4A31" w:rsidP="00AB4A31">
      <w:pPr>
        <w:pStyle w:val="Default"/>
        <w:rPr>
          <w:rFonts w:ascii="Calibri" w:hAnsi="Calibri" w:cs="Calibri"/>
          <w:sz w:val="22"/>
          <w:szCs w:val="22"/>
        </w:rPr>
      </w:pPr>
    </w:p>
    <w:p w14:paraId="08D59EE9" w14:textId="063DFB6F" w:rsidR="00AB4A31" w:rsidRDefault="00AB4A31" w:rsidP="00AB4A31">
      <w:pPr>
        <w:pStyle w:val="Default"/>
        <w:rPr>
          <w:rFonts w:ascii="Calibri" w:hAnsi="Calibri" w:cs="Calibri"/>
          <w:sz w:val="22"/>
          <w:szCs w:val="22"/>
        </w:rPr>
      </w:pPr>
    </w:p>
    <w:p w14:paraId="12E379F0" w14:textId="77777777" w:rsidR="00AB4A31" w:rsidRPr="00AB4A31" w:rsidRDefault="00AB4A31" w:rsidP="00AB4A31">
      <w:pPr>
        <w:pStyle w:val="Default"/>
        <w:rPr>
          <w:rFonts w:ascii="Calibri" w:hAnsi="Calibri" w:cs="Calibri"/>
          <w:sz w:val="22"/>
          <w:szCs w:val="22"/>
        </w:rPr>
      </w:pPr>
    </w:p>
    <w:p w14:paraId="69E8ABF1"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Members of staff may use their own vehicle for travelling on Castleman business where this has been authorised by their line manager having taken into account the costs involved so long as their insurance states that their cover is for domestic and business purposes.</w:t>
      </w:r>
    </w:p>
    <w:p w14:paraId="1E192873"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 </w:t>
      </w:r>
    </w:p>
    <w:p w14:paraId="46318CD5"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Castleman Healthcare Ltd. has a legal duty of care responsibility under the Corporate Manslaughter and Corporate Homicide Act 2007 to employees travelling on Castleman business. </w:t>
      </w:r>
    </w:p>
    <w:p w14:paraId="75F4A509"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Employees who use their own vehicle to travel on Castleman business are required to ensure that they have a valid driving licence, business insurance cover for their vehicle, and that their vehicle is roadworthy with a valid MOT certificate for vehicles over 3 years old. </w:t>
      </w:r>
    </w:p>
    <w:p w14:paraId="456C4C6C" w14:textId="77777777" w:rsidR="00AB4A31" w:rsidRPr="00AB4A31" w:rsidRDefault="00AB4A31" w:rsidP="00AB4A31">
      <w:pPr>
        <w:pStyle w:val="Default"/>
        <w:rPr>
          <w:rFonts w:ascii="Calibri" w:hAnsi="Calibri" w:cs="Calibri"/>
          <w:color w:val="auto"/>
          <w:sz w:val="22"/>
          <w:szCs w:val="22"/>
        </w:rPr>
      </w:pPr>
    </w:p>
    <w:p w14:paraId="66BC9257"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In order to monitor its duty of care responsibility, the following documents must be inspected by the line manager, but before the employee undertakes any travel on Castleman business. </w:t>
      </w:r>
    </w:p>
    <w:p w14:paraId="6B46FBE7" w14:textId="77777777" w:rsidR="00AB4A31" w:rsidRPr="00AB4A31" w:rsidRDefault="00AB4A31" w:rsidP="00AB4A31">
      <w:pPr>
        <w:pStyle w:val="Default"/>
        <w:rPr>
          <w:rFonts w:ascii="Calibri" w:hAnsi="Calibri" w:cs="Calibri"/>
          <w:color w:val="auto"/>
          <w:sz w:val="22"/>
          <w:szCs w:val="22"/>
        </w:rPr>
      </w:pPr>
    </w:p>
    <w:p w14:paraId="1D3AC721" w14:textId="77777777" w:rsidR="00AB4A31" w:rsidRPr="00AB4A31" w:rsidRDefault="00AB4A31" w:rsidP="00AB4A31">
      <w:pPr>
        <w:pStyle w:val="Default"/>
        <w:numPr>
          <w:ilvl w:val="0"/>
          <w:numId w:val="44"/>
        </w:numPr>
        <w:rPr>
          <w:rFonts w:ascii="Calibri" w:hAnsi="Calibri" w:cs="Calibri"/>
          <w:color w:val="auto"/>
          <w:sz w:val="22"/>
          <w:szCs w:val="22"/>
        </w:rPr>
      </w:pPr>
      <w:r w:rsidRPr="00AB4A31">
        <w:rPr>
          <w:rFonts w:ascii="Calibri" w:hAnsi="Calibri" w:cs="Calibri"/>
          <w:color w:val="auto"/>
          <w:sz w:val="22"/>
          <w:szCs w:val="22"/>
        </w:rPr>
        <w:t xml:space="preserve">Driving Licence Card (You do not need the paper counterpart that accompanies your card) or Paper Licence if this is still valid (i.e. it was issued before 1998 and all your details i.e. name, address are still correct), </w:t>
      </w:r>
    </w:p>
    <w:p w14:paraId="72F5FA5A" w14:textId="77777777" w:rsidR="00AB4A31" w:rsidRPr="00AB4A31" w:rsidRDefault="00AB4A31" w:rsidP="00AB4A31">
      <w:pPr>
        <w:pStyle w:val="Default"/>
        <w:numPr>
          <w:ilvl w:val="0"/>
          <w:numId w:val="44"/>
        </w:numPr>
        <w:rPr>
          <w:rFonts w:ascii="Calibri" w:hAnsi="Calibri" w:cs="Calibri"/>
          <w:color w:val="auto"/>
          <w:sz w:val="22"/>
          <w:szCs w:val="22"/>
        </w:rPr>
      </w:pPr>
      <w:r w:rsidRPr="00AB4A31">
        <w:rPr>
          <w:rFonts w:ascii="Calibri" w:hAnsi="Calibri" w:cs="Calibri"/>
          <w:color w:val="auto"/>
          <w:sz w:val="22"/>
          <w:szCs w:val="22"/>
        </w:rPr>
        <w:t xml:space="preserve">Insurance Certificate (showing Business Use is covered), </w:t>
      </w:r>
    </w:p>
    <w:p w14:paraId="619245D4" w14:textId="77777777" w:rsidR="00AB4A31" w:rsidRPr="00AB4A31" w:rsidRDefault="00AB4A31" w:rsidP="00AB4A31">
      <w:pPr>
        <w:pStyle w:val="Default"/>
        <w:numPr>
          <w:ilvl w:val="0"/>
          <w:numId w:val="44"/>
        </w:numPr>
        <w:rPr>
          <w:rFonts w:ascii="Calibri" w:hAnsi="Calibri" w:cs="Calibri"/>
          <w:color w:val="auto"/>
          <w:sz w:val="22"/>
          <w:szCs w:val="22"/>
        </w:rPr>
      </w:pPr>
      <w:r w:rsidRPr="00AB4A31">
        <w:rPr>
          <w:rFonts w:ascii="Calibri" w:hAnsi="Calibri" w:cs="Calibri"/>
          <w:color w:val="auto"/>
          <w:sz w:val="22"/>
          <w:szCs w:val="22"/>
        </w:rPr>
        <w:t xml:space="preserve">MOT Certificate (if car is over 3 years old). </w:t>
      </w:r>
    </w:p>
    <w:p w14:paraId="438DCF06" w14:textId="77777777" w:rsidR="00AB4A31" w:rsidRPr="00AB4A31" w:rsidRDefault="00AB4A31" w:rsidP="00AB4A31">
      <w:pPr>
        <w:pStyle w:val="Default"/>
        <w:rPr>
          <w:rFonts w:ascii="Calibri" w:hAnsi="Calibri" w:cs="Calibri"/>
          <w:color w:val="auto"/>
          <w:sz w:val="22"/>
          <w:szCs w:val="22"/>
        </w:rPr>
      </w:pPr>
    </w:p>
    <w:p w14:paraId="324C006F"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Castleman Healthcare Ltd. reserves the right to withhold payment of mileage allowance to employees who fail to make available for inspection when requested the documents set out on above. </w:t>
      </w:r>
    </w:p>
    <w:p w14:paraId="28B96157" w14:textId="77777777" w:rsidR="00AB4A31" w:rsidRPr="00AB4A31" w:rsidRDefault="00AB4A31" w:rsidP="00AB4A31">
      <w:pPr>
        <w:pStyle w:val="Default"/>
        <w:rPr>
          <w:rFonts w:ascii="Calibri" w:hAnsi="Calibri" w:cs="Calibri"/>
          <w:color w:val="auto"/>
          <w:sz w:val="22"/>
          <w:szCs w:val="22"/>
        </w:rPr>
      </w:pPr>
    </w:p>
    <w:p w14:paraId="6AD8173A"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It is the employees’ responsibility to ensure they are fit to drive, drive safely and obey the relevant laws e.g. speed limits. </w:t>
      </w:r>
    </w:p>
    <w:p w14:paraId="7EFFF6FD" w14:textId="77777777" w:rsidR="00AB4A31" w:rsidRPr="00AB4A31" w:rsidRDefault="00AB4A31" w:rsidP="00AB4A31">
      <w:pPr>
        <w:pStyle w:val="Default"/>
        <w:rPr>
          <w:rFonts w:ascii="Calibri" w:hAnsi="Calibri" w:cs="Calibri"/>
          <w:color w:val="auto"/>
          <w:sz w:val="22"/>
          <w:szCs w:val="22"/>
        </w:rPr>
      </w:pPr>
    </w:p>
    <w:p w14:paraId="3CB34FE8"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When signing and submitting a claim for reimbursement of travel expenses, a member of staff is confirming that their vehicle is roadworthy with a current MOT certificate (if relevant), that the current level of insurance cover is in place, including appropriate business use which must be specified on the insurance certificate or policy renewal, that they possess a current valid driving licence and that all information is true and correct. Where staff are required to carry equipment or products relating to their work, this should be highlighted to the insurance company. </w:t>
      </w:r>
    </w:p>
    <w:p w14:paraId="460D44D5" w14:textId="77777777" w:rsidR="00AB4A31" w:rsidRPr="00AB4A31" w:rsidRDefault="00AB4A31" w:rsidP="00AB4A31">
      <w:pPr>
        <w:pStyle w:val="Default"/>
        <w:rPr>
          <w:rFonts w:ascii="Calibri" w:hAnsi="Calibri" w:cs="Calibri"/>
          <w:color w:val="auto"/>
          <w:sz w:val="22"/>
          <w:szCs w:val="22"/>
        </w:rPr>
      </w:pPr>
    </w:p>
    <w:p w14:paraId="06167926"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Staff must notify their line manager immediately of any sanctions imposed on their licence, including medical conditions or of any restrictions on their ability to drive or of material changes to their insurance provision. </w:t>
      </w:r>
    </w:p>
    <w:p w14:paraId="27324B26" w14:textId="77777777" w:rsidR="00AB4A31" w:rsidRPr="00AB4A31" w:rsidRDefault="00AB4A31" w:rsidP="00AB4A31">
      <w:pPr>
        <w:pStyle w:val="Default"/>
        <w:rPr>
          <w:rFonts w:ascii="Calibri" w:hAnsi="Calibri" w:cs="Calibri"/>
          <w:color w:val="auto"/>
          <w:sz w:val="22"/>
          <w:szCs w:val="22"/>
        </w:rPr>
      </w:pPr>
    </w:p>
    <w:p w14:paraId="4F79A7F4"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Staff must ensure that they claim mileage accurately using the shortest available route, with the exception of service requirements and travel disruptions (detailed in section 7.). Any false travel and subsistence claims will be reported to the Local Counter Fraud Specialist for investigation, and may result in disciplinary and criminal action. </w:t>
      </w:r>
    </w:p>
    <w:p w14:paraId="092D097F" w14:textId="77777777" w:rsidR="00AB4A31" w:rsidRPr="00AB4A31" w:rsidRDefault="00AB4A31" w:rsidP="00AB4A31">
      <w:pPr>
        <w:pStyle w:val="Default"/>
        <w:rPr>
          <w:rFonts w:ascii="Calibri" w:hAnsi="Calibri" w:cs="Calibri"/>
          <w:color w:val="auto"/>
          <w:sz w:val="22"/>
          <w:szCs w:val="22"/>
        </w:rPr>
      </w:pPr>
    </w:p>
    <w:p w14:paraId="1FD1F60D"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A member of staff is not permitted to use their own vehicle for transporting patients and doing so may result in disciplinary action.  </w:t>
      </w:r>
    </w:p>
    <w:p w14:paraId="54D90AF1" w14:textId="77777777" w:rsidR="00AB4A31" w:rsidRPr="00AB4A31" w:rsidRDefault="00AB4A31" w:rsidP="00AB4A31">
      <w:pPr>
        <w:pStyle w:val="Default"/>
        <w:rPr>
          <w:rFonts w:ascii="Calibri" w:hAnsi="Calibri" w:cs="Calibri"/>
          <w:color w:val="auto"/>
          <w:sz w:val="22"/>
          <w:szCs w:val="22"/>
        </w:rPr>
      </w:pPr>
    </w:p>
    <w:p w14:paraId="25859E90" w14:textId="3DEE8D5B" w:rsid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Castleman will observe its responsibilities under the Equality Act in relation to Disability Discrimination matters relating to travel for staff with disabilities. </w:t>
      </w:r>
    </w:p>
    <w:p w14:paraId="03B1B9DF" w14:textId="77777777" w:rsidR="00AB4A31" w:rsidRPr="00AB4A31" w:rsidRDefault="00AB4A31" w:rsidP="00AB4A31">
      <w:pPr>
        <w:pStyle w:val="Default"/>
        <w:rPr>
          <w:rFonts w:ascii="Calibri" w:hAnsi="Calibri" w:cs="Calibri"/>
          <w:color w:val="auto"/>
          <w:sz w:val="22"/>
          <w:szCs w:val="22"/>
        </w:rPr>
      </w:pPr>
    </w:p>
    <w:p w14:paraId="0D88388F" w14:textId="71A0097D" w:rsidR="00AB4A31" w:rsidRPr="00B95726" w:rsidRDefault="00AB4A31" w:rsidP="00AB4A31">
      <w:pPr>
        <w:pStyle w:val="Heading1"/>
      </w:pPr>
      <w:r>
        <w:t>responsibilities</w:t>
      </w:r>
    </w:p>
    <w:p w14:paraId="0E0DC496" w14:textId="77777777" w:rsidR="00AB4A31" w:rsidRDefault="00AB4A31" w:rsidP="00AB4A31">
      <w:pPr>
        <w:pStyle w:val="Default"/>
        <w:rPr>
          <w:b/>
          <w:bCs/>
          <w:color w:val="auto"/>
          <w:sz w:val="23"/>
          <w:szCs w:val="23"/>
        </w:rPr>
      </w:pPr>
    </w:p>
    <w:p w14:paraId="715A8F8A" w14:textId="0045BA6E" w:rsidR="00AB4A31" w:rsidRPr="00AB4A31" w:rsidRDefault="00AB4A31" w:rsidP="00AB4A31">
      <w:pPr>
        <w:pStyle w:val="Default"/>
        <w:rPr>
          <w:rFonts w:ascii="Calibri" w:hAnsi="Calibri" w:cs="Calibri"/>
          <w:color w:val="auto"/>
          <w:sz w:val="22"/>
          <w:szCs w:val="22"/>
        </w:rPr>
      </w:pPr>
      <w:r w:rsidRPr="00AB4A31">
        <w:rPr>
          <w:rFonts w:ascii="Calibri" w:hAnsi="Calibri" w:cs="Calibri"/>
          <w:b/>
          <w:bCs/>
          <w:color w:val="auto"/>
          <w:sz w:val="22"/>
          <w:szCs w:val="22"/>
        </w:rPr>
        <w:t xml:space="preserve">Chief Executive Officer / Operations Director </w:t>
      </w:r>
    </w:p>
    <w:p w14:paraId="3A41A6BB"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Responsible for ensuring that Castleman complies with duty of care requirements. </w:t>
      </w:r>
    </w:p>
    <w:p w14:paraId="03A628AE"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Responsible for ensuring that Castleman adopts a ‘green’ approach to travel. </w:t>
      </w:r>
    </w:p>
    <w:p w14:paraId="18735F66" w14:textId="77777777" w:rsidR="00AB4A31" w:rsidRPr="00AB4A31" w:rsidRDefault="00AB4A31" w:rsidP="00AB4A31">
      <w:pPr>
        <w:pStyle w:val="Default"/>
        <w:rPr>
          <w:rFonts w:ascii="Calibri" w:hAnsi="Calibri" w:cs="Calibri"/>
          <w:b/>
          <w:bCs/>
          <w:color w:val="auto"/>
          <w:sz w:val="22"/>
          <w:szCs w:val="22"/>
        </w:rPr>
      </w:pPr>
    </w:p>
    <w:p w14:paraId="1D1F8AC6" w14:textId="34A19EED" w:rsidR="00AB4A31" w:rsidRPr="00AB4A31" w:rsidRDefault="00AB4A31" w:rsidP="00AB4A31">
      <w:pPr>
        <w:pStyle w:val="Default"/>
        <w:rPr>
          <w:rFonts w:ascii="Calibri" w:hAnsi="Calibri" w:cs="Calibri"/>
          <w:color w:val="auto"/>
          <w:sz w:val="22"/>
          <w:szCs w:val="22"/>
        </w:rPr>
      </w:pPr>
      <w:r w:rsidRPr="00AB4A31">
        <w:rPr>
          <w:rFonts w:ascii="Calibri" w:hAnsi="Calibri" w:cs="Calibri"/>
          <w:b/>
          <w:bCs/>
          <w:color w:val="auto"/>
          <w:sz w:val="22"/>
          <w:szCs w:val="22"/>
        </w:rPr>
        <w:t>Director of Human Resources</w:t>
      </w:r>
    </w:p>
    <w:p w14:paraId="5E1B82AD"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Responsible for the appropriate publicity of these Guidelines and Conditions and consistency of application throughout the organisation. </w:t>
      </w:r>
    </w:p>
    <w:p w14:paraId="60712241" w14:textId="77777777" w:rsidR="00AB4A31" w:rsidRPr="00AB4A31" w:rsidRDefault="00AB4A31" w:rsidP="00AB4A31">
      <w:pPr>
        <w:pStyle w:val="Default"/>
        <w:rPr>
          <w:rFonts w:ascii="Calibri" w:hAnsi="Calibri" w:cs="Calibri"/>
          <w:color w:val="auto"/>
          <w:sz w:val="22"/>
          <w:szCs w:val="22"/>
        </w:rPr>
      </w:pPr>
    </w:p>
    <w:p w14:paraId="6F3BF7AB" w14:textId="2BF12FD7" w:rsidR="00AB4A31" w:rsidRPr="00AB4A31" w:rsidRDefault="00AB4A31" w:rsidP="00AB4A31">
      <w:pPr>
        <w:pStyle w:val="Default"/>
        <w:rPr>
          <w:rFonts w:ascii="Calibri" w:hAnsi="Calibri" w:cs="Calibri"/>
          <w:color w:val="auto"/>
          <w:sz w:val="22"/>
          <w:szCs w:val="22"/>
        </w:rPr>
      </w:pPr>
      <w:r w:rsidRPr="00AB4A31">
        <w:rPr>
          <w:rFonts w:ascii="Calibri" w:hAnsi="Calibri" w:cs="Calibri"/>
          <w:b/>
          <w:bCs/>
          <w:color w:val="auto"/>
          <w:sz w:val="22"/>
          <w:szCs w:val="22"/>
        </w:rPr>
        <w:t xml:space="preserve">All </w:t>
      </w:r>
      <w:r>
        <w:rPr>
          <w:rFonts w:ascii="Calibri" w:hAnsi="Calibri" w:cs="Calibri"/>
          <w:b/>
          <w:bCs/>
          <w:color w:val="auto"/>
          <w:sz w:val="22"/>
          <w:szCs w:val="22"/>
        </w:rPr>
        <w:t>L</w:t>
      </w:r>
      <w:r w:rsidRPr="00AB4A31">
        <w:rPr>
          <w:rFonts w:ascii="Calibri" w:hAnsi="Calibri" w:cs="Calibri"/>
          <w:b/>
          <w:bCs/>
          <w:color w:val="auto"/>
          <w:sz w:val="22"/>
          <w:szCs w:val="22"/>
        </w:rPr>
        <w:t xml:space="preserve">ine Managers </w:t>
      </w:r>
    </w:p>
    <w:p w14:paraId="6A995613"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Responsible for ensuring that the requirements of these Guidelines and Conditions are complied with by their staff who are required to undertake business travel as part of their employment with Castleman.</w:t>
      </w:r>
    </w:p>
    <w:p w14:paraId="178819F4" w14:textId="77777777" w:rsidR="00AB4A31" w:rsidRPr="00AB4A31" w:rsidRDefault="00AB4A31" w:rsidP="00AB4A31">
      <w:pPr>
        <w:pStyle w:val="Default"/>
        <w:rPr>
          <w:rFonts w:ascii="Calibri" w:hAnsi="Calibri" w:cs="Calibri"/>
          <w:color w:val="auto"/>
          <w:sz w:val="22"/>
          <w:szCs w:val="22"/>
        </w:rPr>
      </w:pPr>
    </w:p>
    <w:p w14:paraId="5B587391"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Responsible for checking that claims are genuine and that any potentially spurious claims are acted upon. </w:t>
      </w:r>
    </w:p>
    <w:p w14:paraId="6B5657EA" w14:textId="77777777" w:rsidR="00AB4A31" w:rsidRPr="00AB4A31" w:rsidRDefault="00AB4A31" w:rsidP="00AB4A31">
      <w:pPr>
        <w:pStyle w:val="Default"/>
        <w:rPr>
          <w:rFonts w:ascii="Calibri" w:hAnsi="Calibri" w:cs="Calibri"/>
          <w:b/>
          <w:bCs/>
          <w:color w:val="auto"/>
          <w:sz w:val="22"/>
          <w:szCs w:val="22"/>
        </w:rPr>
      </w:pPr>
    </w:p>
    <w:p w14:paraId="6A77AED5"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b/>
          <w:bCs/>
          <w:color w:val="auto"/>
          <w:sz w:val="22"/>
          <w:szCs w:val="22"/>
        </w:rPr>
        <w:t xml:space="preserve">All Staff </w:t>
      </w:r>
    </w:p>
    <w:p w14:paraId="0C7B00EA"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All staff who drive on Castleman business, including to induction and training, will be responsible for adhering to these Guidelines and Conditions.</w:t>
      </w:r>
    </w:p>
    <w:p w14:paraId="65DEDB2F" w14:textId="77777777" w:rsidR="00AB4A31" w:rsidRDefault="00AB4A31" w:rsidP="00AB4A31">
      <w:pPr>
        <w:pStyle w:val="Default"/>
        <w:rPr>
          <w:color w:val="auto"/>
          <w:sz w:val="22"/>
          <w:szCs w:val="22"/>
        </w:rPr>
      </w:pPr>
      <w:r>
        <w:rPr>
          <w:color w:val="auto"/>
          <w:sz w:val="22"/>
          <w:szCs w:val="22"/>
        </w:rPr>
        <w:t xml:space="preserve"> </w:t>
      </w:r>
    </w:p>
    <w:p w14:paraId="4B3E5410" w14:textId="6C63A6ED" w:rsidR="00AB4A31" w:rsidRPr="00B95726" w:rsidRDefault="00AB4A31" w:rsidP="00AB4A31">
      <w:pPr>
        <w:pStyle w:val="Heading1"/>
      </w:pPr>
      <w:r>
        <w:t>necessity of travel</w:t>
      </w:r>
    </w:p>
    <w:p w14:paraId="66854C55" w14:textId="77777777" w:rsidR="00AB4A31" w:rsidRDefault="00AB4A31" w:rsidP="00AB4A31">
      <w:pPr>
        <w:pStyle w:val="Default"/>
        <w:rPr>
          <w:color w:val="auto"/>
          <w:sz w:val="23"/>
          <w:szCs w:val="23"/>
        </w:rPr>
      </w:pPr>
    </w:p>
    <w:p w14:paraId="1CB26278" w14:textId="4FF0DE19"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Employees will only be reimbursed for expenses, that they actually and necessarily incur in the course of official Castleman business travel. </w:t>
      </w:r>
    </w:p>
    <w:p w14:paraId="02785895" w14:textId="77777777" w:rsidR="00AB4A31" w:rsidRPr="00AB4A31" w:rsidRDefault="00AB4A31" w:rsidP="00AB4A31">
      <w:pPr>
        <w:pStyle w:val="Default"/>
        <w:rPr>
          <w:rFonts w:ascii="Calibri" w:hAnsi="Calibri" w:cs="Calibri"/>
          <w:color w:val="auto"/>
          <w:sz w:val="22"/>
          <w:szCs w:val="22"/>
        </w:rPr>
      </w:pPr>
    </w:p>
    <w:p w14:paraId="5DEB0E70"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Before contemplating any journey, individuals and managers should consider the following: </w:t>
      </w:r>
    </w:p>
    <w:p w14:paraId="1D95D561" w14:textId="77777777" w:rsidR="00AB4A31" w:rsidRPr="00AB4A31" w:rsidRDefault="00AB4A31" w:rsidP="00AB4A31">
      <w:pPr>
        <w:pStyle w:val="Default"/>
        <w:rPr>
          <w:rFonts w:ascii="Calibri" w:hAnsi="Calibri" w:cs="Calibri"/>
          <w:color w:val="auto"/>
          <w:sz w:val="22"/>
          <w:szCs w:val="22"/>
        </w:rPr>
      </w:pPr>
    </w:p>
    <w:p w14:paraId="1827A9EE" w14:textId="77777777" w:rsidR="00AB4A31" w:rsidRPr="00AB4A31" w:rsidRDefault="00AB4A31" w:rsidP="00AB4A31">
      <w:pPr>
        <w:pStyle w:val="Default"/>
        <w:numPr>
          <w:ilvl w:val="0"/>
          <w:numId w:val="45"/>
        </w:numPr>
        <w:rPr>
          <w:rFonts w:ascii="Calibri" w:hAnsi="Calibri" w:cs="Calibri"/>
          <w:color w:val="auto"/>
          <w:sz w:val="22"/>
          <w:szCs w:val="22"/>
        </w:rPr>
      </w:pPr>
      <w:r w:rsidRPr="00AB4A31">
        <w:rPr>
          <w:rFonts w:ascii="Calibri" w:hAnsi="Calibri" w:cs="Calibri"/>
          <w:color w:val="auto"/>
          <w:sz w:val="22"/>
          <w:szCs w:val="22"/>
        </w:rPr>
        <w:t xml:space="preserve">Is there a need for the journey or could the task be carried out equally well using video conferencing facilities, telephone, email or another form of electronic or telephone correspondence? </w:t>
      </w:r>
    </w:p>
    <w:p w14:paraId="44AED212" w14:textId="77777777" w:rsidR="00AB4A31" w:rsidRPr="00AB4A31" w:rsidRDefault="00AB4A31" w:rsidP="00AB4A31">
      <w:pPr>
        <w:pStyle w:val="Default"/>
        <w:numPr>
          <w:ilvl w:val="0"/>
          <w:numId w:val="45"/>
        </w:numPr>
        <w:rPr>
          <w:rFonts w:ascii="Calibri" w:hAnsi="Calibri" w:cs="Calibri"/>
          <w:color w:val="auto"/>
          <w:sz w:val="22"/>
          <w:szCs w:val="22"/>
        </w:rPr>
      </w:pPr>
      <w:r w:rsidRPr="00AB4A31">
        <w:rPr>
          <w:rFonts w:ascii="Calibri" w:hAnsi="Calibri" w:cs="Calibri"/>
          <w:color w:val="auto"/>
          <w:sz w:val="22"/>
          <w:szCs w:val="22"/>
        </w:rPr>
        <w:t xml:space="preserve">Could the meeting or need for the journey be postponed until a later date or </w:t>
      </w:r>
    </w:p>
    <w:p w14:paraId="01BDE8BD" w14:textId="77777777" w:rsidR="00AB4A31" w:rsidRPr="00AB4A31" w:rsidRDefault="00AB4A31" w:rsidP="00AB4A31">
      <w:pPr>
        <w:pStyle w:val="Default"/>
        <w:ind w:firstLine="720"/>
        <w:rPr>
          <w:rFonts w:ascii="Calibri" w:hAnsi="Calibri" w:cs="Calibri"/>
          <w:color w:val="auto"/>
          <w:sz w:val="22"/>
          <w:szCs w:val="22"/>
        </w:rPr>
      </w:pPr>
      <w:r w:rsidRPr="00AB4A31">
        <w:rPr>
          <w:rFonts w:ascii="Calibri" w:hAnsi="Calibri" w:cs="Calibri"/>
          <w:color w:val="auto"/>
          <w:sz w:val="22"/>
          <w:szCs w:val="22"/>
        </w:rPr>
        <w:t xml:space="preserve">brought forward and/or be combined with an additional requirement to travel to </w:t>
      </w:r>
    </w:p>
    <w:p w14:paraId="6D965939" w14:textId="77777777" w:rsidR="00AB4A31" w:rsidRPr="00AB4A31" w:rsidRDefault="00AB4A31" w:rsidP="00AB4A31">
      <w:pPr>
        <w:pStyle w:val="Default"/>
        <w:ind w:firstLine="720"/>
        <w:rPr>
          <w:rFonts w:ascii="Calibri" w:hAnsi="Calibri" w:cs="Calibri"/>
          <w:color w:val="auto"/>
          <w:sz w:val="22"/>
          <w:szCs w:val="22"/>
        </w:rPr>
      </w:pPr>
      <w:r w:rsidRPr="00AB4A31">
        <w:rPr>
          <w:rFonts w:ascii="Calibri" w:hAnsi="Calibri" w:cs="Calibri"/>
          <w:color w:val="auto"/>
          <w:sz w:val="22"/>
          <w:szCs w:val="22"/>
        </w:rPr>
        <w:t xml:space="preserve">reduce overall travel costs? </w:t>
      </w:r>
    </w:p>
    <w:p w14:paraId="3BE9D340" w14:textId="77777777" w:rsidR="00AB4A31" w:rsidRPr="00AB4A31" w:rsidRDefault="00AB4A31" w:rsidP="00AB4A31">
      <w:pPr>
        <w:pStyle w:val="Default"/>
        <w:numPr>
          <w:ilvl w:val="0"/>
          <w:numId w:val="46"/>
        </w:numPr>
        <w:rPr>
          <w:rFonts w:ascii="Calibri" w:hAnsi="Calibri" w:cs="Calibri"/>
          <w:color w:val="auto"/>
          <w:sz w:val="22"/>
          <w:szCs w:val="22"/>
        </w:rPr>
      </w:pPr>
      <w:r w:rsidRPr="00AB4A31">
        <w:rPr>
          <w:rFonts w:ascii="Calibri" w:hAnsi="Calibri" w:cs="Calibri"/>
          <w:color w:val="auto"/>
          <w:sz w:val="22"/>
          <w:szCs w:val="22"/>
        </w:rPr>
        <w:t xml:space="preserve">Is a colleague already travelling to the same meeting or location by car with spare </w:t>
      </w:r>
    </w:p>
    <w:p w14:paraId="145A0C41" w14:textId="77777777" w:rsidR="00AB4A31" w:rsidRPr="00AB4A31" w:rsidRDefault="00AB4A31" w:rsidP="00AB4A31">
      <w:pPr>
        <w:pStyle w:val="Default"/>
        <w:ind w:firstLine="720"/>
        <w:rPr>
          <w:rFonts w:ascii="Calibri" w:hAnsi="Calibri" w:cs="Calibri"/>
          <w:color w:val="auto"/>
          <w:sz w:val="22"/>
          <w:szCs w:val="22"/>
        </w:rPr>
      </w:pPr>
      <w:r w:rsidRPr="00AB4A31">
        <w:rPr>
          <w:rFonts w:ascii="Calibri" w:hAnsi="Calibri" w:cs="Calibri"/>
          <w:color w:val="auto"/>
          <w:sz w:val="22"/>
          <w:szCs w:val="22"/>
        </w:rPr>
        <w:t xml:space="preserve">capacity for passengers? </w:t>
      </w:r>
    </w:p>
    <w:p w14:paraId="5D94D076" w14:textId="77777777" w:rsidR="00AB4A31" w:rsidRPr="00AB4A31" w:rsidRDefault="00AB4A31" w:rsidP="00AB4A31">
      <w:pPr>
        <w:pStyle w:val="Default"/>
        <w:ind w:firstLine="720"/>
        <w:rPr>
          <w:rFonts w:ascii="Calibri" w:hAnsi="Calibri" w:cs="Calibri"/>
          <w:color w:val="auto"/>
          <w:sz w:val="22"/>
          <w:szCs w:val="22"/>
        </w:rPr>
      </w:pPr>
    </w:p>
    <w:p w14:paraId="318B9389" w14:textId="77777777" w:rsidR="00AB4A31" w:rsidRPr="00AB4A31" w:rsidRDefault="00AB4A31" w:rsidP="00AB4A31">
      <w:pPr>
        <w:pStyle w:val="Default"/>
        <w:rPr>
          <w:rFonts w:ascii="Calibri" w:hAnsi="Calibri" w:cs="Calibri"/>
          <w:color w:val="auto"/>
          <w:sz w:val="22"/>
          <w:szCs w:val="22"/>
        </w:rPr>
      </w:pPr>
    </w:p>
    <w:p w14:paraId="1C24F1AC" w14:textId="3533D50D" w:rsidR="00AB4A31" w:rsidRPr="00B95726" w:rsidRDefault="00AB4A31" w:rsidP="00AB4A31">
      <w:pPr>
        <w:pStyle w:val="Heading1"/>
      </w:pPr>
      <w:r>
        <w:t>transport decision making</w:t>
      </w:r>
    </w:p>
    <w:p w14:paraId="353117C7" w14:textId="77777777" w:rsidR="00AB4A31" w:rsidRDefault="00AB4A31" w:rsidP="00AB4A31">
      <w:pPr>
        <w:pStyle w:val="Default"/>
        <w:rPr>
          <w:color w:val="auto"/>
          <w:sz w:val="23"/>
          <w:szCs w:val="23"/>
        </w:rPr>
      </w:pPr>
    </w:p>
    <w:p w14:paraId="0AE86D36" w14:textId="65195773" w:rsid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It is the responsibility of line managers to ensure that their staff use the most efficient and economical means of travel, taking into account the cost of travel, the cost of subsistence and savings in work time. </w:t>
      </w:r>
    </w:p>
    <w:p w14:paraId="183CB963" w14:textId="77777777" w:rsidR="00AB4A31" w:rsidRPr="00AB4A31" w:rsidRDefault="00AB4A31" w:rsidP="00AB4A31">
      <w:pPr>
        <w:pStyle w:val="Default"/>
        <w:rPr>
          <w:rFonts w:ascii="Calibri" w:hAnsi="Calibri" w:cs="Calibri"/>
          <w:color w:val="auto"/>
          <w:sz w:val="22"/>
          <w:szCs w:val="22"/>
        </w:rPr>
      </w:pPr>
    </w:p>
    <w:p w14:paraId="11B25F73" w14:textId="77777777" w:rsidR="00AB4A31" w:rsidRPr="00AB4A31" w:rsidRDefault="00AB4A31" w:rsidP="00AB4A31">
      <w:pPr>
        <w:pStyle w:val="Default"/>
        <w:rPr>
          <w:rFonts w:ascii="Calibri" w:hAnsi="Calibri" w:cs="Calibri"/>
          <w:color w:val="auto"/>
          <w:sz w:val="22"/>
          <w:szCs w:val="22"/>
        </w:rPr>
      </w:pPr>
    </w:p>
    <w:p w14:paraId="0304866A"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Consideration should be given to alternative modes of transport when travelling on official Castleman business such as: </w:t>
      </w:r>
    </w:p>
    <w:p w14:paraId="5FA5367F" w14:textId="77777777" w:rsidR="00AB4A31" w:rsidRPr="00AB4A31" w:rsidRDefault="00AB4A31" w:rsidP="00AB4A31">
      <w:pPr>
        <w:pStyle w:val="Default"/>
        <w:rPr>
          <w:rFonts w:ascii="Calibri" w:hAnsi="Calibri" w:cs="Calibri"/>
          <w:color w:val="auto"/>
          <w:sz w:val="22"/>
          <w:szCs w:val="22"/>
        </w:rPr>
      </w:pPr>
    </w:p>
    <w:p w14:paraId="60288380" w14:textId="77777777" w:rsidR="00AB4A31" w:rsidRPr="00AB4A31" w:rsidRDefault="00AB4A31" w:rsidP="00AB4A31">
      <w:pPr>
        <w:pStyle w:val="Default"/>
        <w:numPr>
          <w:ilvl w:val="0"/>
          <w:numId w:val="46"/>
        </w:numPr>
        <w:rPr>
          <w:rFonts w:ascii="Calibri" w:hAnsi="Calibri" w:cs="Calibri"/>
          <w:color w:val="auto"/>
          <w:sz w:val="22"/>
          <w:szCs w:val="22"/>
        </w:rPr>
      </w:pPr>
      <w:r w:rsidRPr="00AB4A31">
        <w:rPr>
          <w:rFonts w:ascii="Calibri" w:hAnsi="Calibri" w:cs="Calibri"/>
          <w:b/>
          <w:bCs/>
          <w:color w:val="auto"/>
          <w:sz w:val="22"/>
          <w:szCs w:val="22"/>
        </w:rPr>
        <w:t>Public Transport</w:t>
      </w:r>
      <w:r w:rsidRPr="00AB4A31">
        <w:rPr>
          <w:rFonts w:ascii="Calibri" w:hAnsi="Calibri" w:cs="Calibri"/>
          <w:color w:val="auto"/>
          <w:sz w:val="22"/>
          <w:szCs w:val="22"/>
        </w:rPr>
        <w:t xml:space="preserve">: it is Government policy that, wherever possible, public transport </w:t>
      </w:r>
    </w:p>
    <w:p w14:paraId="0D499C6C" w14:textId="77777777" w:rsidR="00AB4A31" w:rsidRPr="00AB4A31" w:rsidRDefault="00AB4A31" w:rsidP="00AB4A31">
      <w:pPr>
        <w:pStyle w:val="Default"/>
        <w:ind w:firstLine="720"/>
        <w:rPr>
          <w:rFonts w:ascii="Calibri" w:hAnsi="Calibri" w:cs="Calibri"/>
          <w:color w:val="auto"/>
          <w:sz w:val="22"/>
          <w:szCs w:val="22"/>
        </w:rPr>
      </w:pPr>
      <w:r w:rsidRPr="00AB4A31">
        <w:rPr>
          <w:rFonts w:ascii="Calibri" w:hAnsi="Calibri" w:cs="Calibri"/>
          <w:color w:val="auto"/>
          <w:sz w:val="22"/>
          <w:szCs w:val="22"/>
        </w:rPr>
        <w:t xml:space="preserve">should be used in order to reduce congestion and pollution on the roads. Before </w:t>
      </w:r>
    </w:p>
    <w:p w14:paraId="5C028352" w14:textId="77777777" w:rsidR="00AB4A31" w:rsidRPr="00AB4A31" w:rsidRDefault="00AB4A31" w:rsidP="00AB4A31">
      <w:pPr>
        <w:pStyle w:val="Default"/>
        <w:ind w:firstLine="720"/>
        <w:rPr>
          <w:rFonts w:ascii="Calibri" w:hAnsi="Calibri" w:cs="Calibri"/>
          <w:color w:val="auto"/>
          <w:sz w:val="22"/>
          <w:szCs w:val="22"/>
        </w:rPr>
      </w:pPr>
      <w:r w:rsidRPr="00AB4A31">
        <w:rPr>
          <w:rFonts w:ascii="Calibri" w:hAnsi="Calibri" w:cs="Calibri"/>
          <w:color w:val="auto"/>
          <w:sz w:val="22"/>
          <w:szCs w:val="22"/>
        </w:rPr>
        <w:t xml:space="preserve">undertaking any public transport journey, consideration should be given over time </w:t>
      </w:r>
    </w:p>
    <w:p w14:paraId="6774C172" w14:textId="6CA0BFF0" w:rsidR="00AB4A31" w:rsidRDefault="00AB4A31" w:rsidP="00AB4A31">
      <w:pPr>
        <w:pStyle w:val="Default"/>
        <w:ind w:firstLine="720"/>
        <w:rPr>
          <w:rFonts w:ascii="Calibri" w:hAnsi="Calibri" w:cs="Calibri"/>
          <w:color w:val="auto"/>
          <w:sz w:val="22"/>
          <w:szCs w:val="22"/>
        </w:rPr>
      </w:pPr>
      <w:r w:rsidRPr="00AB4A31">
        <w:rPr>
          <w:rFonts w:ascii="Calibri" w:hAnsi="Calibri" w:cs="Calibri"/>
          <w:color w:val="auto"/>
          <w:sz w:val="22"/>
          <w:szCs w:val="22"/>
        </w:rPr>
        <w:t xml:space="preserve">and cost. </w:t>
      </w:r>
    </w:p>
    <w:p w14:paraId="6DF04422" w14:textId="77777777" w:rsidR="00AB4A31" w:rsidRPr="00AB4A31" w:rsidRDefault="00AB4A31" w:rsidP="00AB4A31">
      <w:pPr>
        <w:pStyle w:val="Default"/>
        <w:ind w:firstLine="720"/>
        <w:rPr>
          <w:rFonts w:ascii="Calibri" w:hAnsi="Calibri" w:cs="Calibri"/>
          <w:color w:val="auto"/>
          <w:sz w:val="22"/>
          <w:szCs w:val="22"/>
        </w:rPr>
      </w:pPr>
    </w:p>
    <w:p w14:paraId="63F7911B" w14:textId="4B6FA651" w:rsidR="00AB4A31" w:rsidRPr="00B95726" w:rsidRDefault="00AB4A31" w:rsidP="00AB4A31">
      <w:pPr>
        <w:pStyle w:val="Heading1"/>
      </w:pPr>
      <w:r>
        <w:t>REIMbursement of travel costs on nhs business</w:t>
      </w:r>
    </w:p>
    <w:p w14:paraId="6E608F69" w14:textId="77777777" w:rsidR="00AB4A31" w:rsidRDefault="00AB4A31" w:rsidP="00AB4A31">
      <w:pPr>
        <w:pStyle w:val="Default"/>
        <w:rPr>
          <w:color w:val="auto"/>
          <w:sz w:val="23"/>
          <w:szCs w:val="23"/>
        </w:rPr>
      </w:pPr>
    </w:p>
    <w:p w14:paraId="047E43A3" w14:textId="5BD3FB6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Staff are responsible for their home to work, and return, commutable journey time and cost. It is the individual’s responsibility to ensure they have the correct insurance to use their vehicle to commute to work and return. </w:t>
      </w:r>
    </w:p>
    <w:p w14:paraId="7AF56661" w14:textId="77777777" w:rsidR="00AB4A31" w:rsidRPr="00AB4A31" w:rsidRDefault="00AB4A31" w:rsidP="00AB4A31">
      <w:pPr>
        <w:pStyle w:val="Default"/>
        <w:rPr>
          <w:rFonts w:ascii="Calibri" w:hAnsi="Calibri" w:cs="Calibri"/>
          <w:color w:val="auto"/>
          <w:sz w:val="22"/>
          <w:szCs w:val="22"/>
        </w:rPr>
      </w:pPr>
    </w:p>
    <w:p w14:paraId="336590D9"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There will be no reimbursement of travel costs associated with the home to work base commutable journey, these will be the entire responsibility of all staff, except where excess mileage allowance has been agreed. </w:t>
      </w:r>
    </w:p>
    <w:p w14:paraId="5A72A72D" w14:textId="77777777" w:rsidR="00AB4A31" w:rsidRPr="00AB4A31" w:rsidRDefault="00AB4A31" w:rsidP="00AB4A31">
      <w:pPr>
        <w:pStyle w:val="Default"/>
        <w:rPr>
          <w:rFonts w:ascii="Calibri" w:hAnsi="Calibri" w:cs="Calibri"/>
          <w:color w:val="auto"/>
          <w:sz w:val="22"/>
          <w:szCs w:val="22"/>
        </w:rPr>
      </w:pPr>
    </w:p>
    <w:p w14:paraId="7B845B16"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Where formally approved (approval shall be sought from the line manager who in turn will obtain authorisation from the Finance Director) employees will be reimbursed for miles travelled in the performance of their duties which are in excess of the home to agreed work base return journey. </w:t>
      </w:r>
    </w:p>
    <w:p w14:paraId="1FA750DB" w14:textId="77777777" w:rsidR="00AB4A31" w:rsidRPr="00AB4A31" w:rsidRDefault="00AB4A31" w:rsidP="00AB4A31">
      <w:pPr>
        <w:pStyle w:val="Default"/>
        <w:rPr>
          <w:rFonts w:ascii="Calibri" w:hAnsi="Calibri" w:cs="Calibri"/>
          <w:color w:val="auto"/>
          <w:sz w:val="22"/>
          <w:szCs w:val="22"/>
        </w:rPr>
      </w:pPr>
    </w:p>
    <w:p w14:paraId="70D5B0C1" w14:textId="77777777" w:rsidR="00AB4A31" w:rsidRPr="00AB4A31" w:rsidRDefault="00AB4A31" w:rsidP="00AB4A31">
      <w:pPr>
        <w:pStyle w:val="Default"/>
        <w:rPr>
          <w:rFonts w:ascii="Calibri" w:hAnsi="Calibri" w:cs="Calibri"/>
          <w:sz w:val="22"/>
          <w:szCs w:val="22"/>
        </w:rPr>
      </w:pPr>
      <w:r w:rsidRPr="00AB4A31">
        <w:rPr>
          <w:rFonts w:ascii="Calibri" w:hAnsi="Calibri" w:cs="Calibri"/>
          <w:sz w:val="22"/>
          <w:szCs w:val="22"/>
        </w:rPr>
        <w:t xml:space="preserve">Travel costs will normally be reimbursed based on the shortest route for the journey undertaken unless the following circumstances apply: </w:t>
      </w:r>
    </w:p>
    <w:p w14:paraId="50EADC17" w14:textId="77777777" w:rsidR="00AB4A31" w:rsidRPr="00AB4A31" w:rsidRDefault="00AB4A31" w:rsidP="00AB4A31">
      <w:pPr>
        <w:pStyle w:val="Default"/>
        <w:numPr>
          <w:ilvl w:val="0"/>
          <w:numId w:val="46"/>
        </w:numPr>
        <w:rPr>
          <w:rFonts w:ascii="Calibri" w:hAnsi="Calibri" w:cs="Calibri"/>
          <w:sz w:val="22"/>
          <w:szCs w:val="22"/>
        </w:rPr>
      </w:pPr>
      <w:r w:rsidRPr="00AB4A31">
        <w:rPr>
          <w:rFonts w:ascii="Calibri" w:hAnsi="Calibri" w:cs="Calibri"/>
          <w:sz w:val="22"/>
          <w:szCs w:val="22"/>
        </w:rPr>
        <w:t xml:space="preserve">A quicker route has been agreed by the line manager due to service requirements </w:t>
      </w:r>
    </w:p>
    <w:p w14:paraId="5D0A417C" w14:textId="77777777" w:rsidR="00AB4A31" w:rsidRPr="00AB4A31" w:rsidRDefault="00AB4A31" w:rsidP="00AB4A31">
      <w:pPr>
        <w:pStyle w:val="Default"/>
        <w:ind w:firstLine="720"/>
        <w:rPr>
          <w:rFonts w:ascii="Calibri" w:hAnsi="Calibri" w:cs="Calibri"/>
          <w:sz w:val="22"/>
          <w:szCs w:val="22"/>
        </w:rPr>
      </w:pPr>
      <w:r w:rsidRPr="00AB4A31">
        <w:rPr>
          <w:rFonts w:ascii="Calibri" w:hAnsi="Calibri" w:cs="Calibri"/>
          <w:sz w:val="22"/>
          <w:szCs w:val="22"/>
        </w:rPr>
        <w:t xml:space="preserve">i.e. urgent patient visits, </w:t>
      </w:r>
    </w:p>
    <w:p w14:paraId="6D7F17CC" w14:textId="77777777" w:rsidR="00AB4A31" w:rsidRPr="00AB4A31" w:rsidRDefault="00AB4A31" w:rsidP="00AB4A31">
      <w:pPr>
        <w:pStyle w:val="Default"/>
        <w:numPr>
          <w:ilvl w:val="0"/>
          <w:numId w:val="46"/>
        </w:numPr>
        <w:rPr>
          <w:rFonts w:ascii="Calibri" w:hAnsi="Calibri" w:cs="Calibri"/>
          <w:sz w:val="22"/>
          <w:szCs w:val="22"/>
        </w:rPr>
      </w:pPr>
      <w:r w:rsidRPr="00AB4A31">
        <w:rPr>
          <w:rFonts w:ascii="Calibri" w:hAnsi="Calibri" w:cs="Calibri"/>
          <w:sz w:val="22"/>
          <w:szCs w:val="22"/>
        </w:rPr>
        <w:t xml:space="preserve">Road closures and diversions, </w:t>
      </w:r>
    </w:p>
    <w:p w14:paraId="3FC0E093" w14:textId="77777777" w:rsidR="00AB4A31" w:rsidRPr="00AB4A31" w:rsidRDefault="00AB4A31" w:rsidP="00AB4A31">
      <w:pPr>
        <w:pStyle w:val="Default"/>
        <w:rPr>
          <w:rFonts w:ascii="Calibri" w:hAnsi="Calibri" w:cs="Calibri"/>
          <w:sz w:val="22"/>
          <w:szCs w:val="22"/>
        </w:rPr>
      </w:pPr>
    </w:p>
    <w:p w14:paraId="65743DCB" w14:textId="77777777" w:rsidR="00AB4A31" w:rsidRPr="00AB4A31" w:rsidRDefault="00AB4A31" w:rsidP="00AB4A31">
      <w:pPr>
        <w:pStyle w:val="Default"/>
        <w:rPr>
          <w:rFonts w:ascii="Calibri" w:hAnsi="Calibri" w:cs="Calibri"/>
          <w:sz w:val="22"/>
          <w:szCs w:val="22"/>
        </w:rPr>
      </w:pPr>
      <w:r w:rsidRPr="00AB4A31">
        <w:rPr>
          <w:rFonts w:ascii="Calibri" w:hAnsi="Calibri" w:cs="Calibri"/>
          <w:sz w:val="22"/>
          <w:szCs w:val="22"/>
        </w:rPr>
        <w:t xml:space="preserve">The reason for claiming more than the shortest route must be detailed when claiming reimbursement. </w:t>
      </w:r>
    </w:p>
    <w:p w14:paraId="37737F25" w14:textId="77777777" w:rsidR="00AB4A31" w:rsidRPr="00AB4A31" w:rsidRDefault="00AB4A31" w:rsidP="00AB4A31">
      <w:pPr>
        <w:pStyle w:val="Default"/>
        <w:rPr>
          <w:rFonts w:ascii="Calibri" w:hAnsi="Calibri" w:cs="Calibri"/>
          <w:sz w:val="22"/>
          <w:szCs w:val="22"/>
        </w:rPr>
      </w:pPr>
    </w:p>
    <w:p w14:paraId="64E18595"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sz w:val="22"/>
          <w:szCs w:val="22"/>
        </w:rPr>
        <w:t>Reimbursement of the cost of travel must be claimed within three months using the Castleman Mileage Claim form.</w:t>
      </w:r>
      <w:r w:rsidRPr="00AB4A31">
        <w:rPr>
          <w:rFonts w:ascii="Calibri" w:hAnsi="Calibri" w:cs="Calibri"/>
          <w:color w:val="auto"/>
          <w:sz w:val="22"/>
          <w:szCs w:val="22"/>
        </w:rPr>
        <w:t xml:space="preserve"> It is expected that staff will submit their claims promptly in line with Payroll processing deadlines and that claims will be made in the current financial year. All claims must be authorised by the line manager. </w:t>
      </w:r>
    </w:p>
    <w:p w14:paraId="3ACE887C" w14:textId="77777777" w:rsidR="00AB4A31" w:rsidRPr="00AB4A31" w:rsidRDefault="00AB4A31" w:rsidP="00AB4A31">
      <w:pPr>
        <w:pStyle w:val="Default"/>
        <w:rPr>
          <w:rFonts w:ascii="Calibri" w:hAnsi="Calibri" w:cs="Calibri"/>
          <w:sz w:val="22"/>
          <w:szCs w:val="22"/>
        </w:rPr>
      </w:pPr>
    </w:p>
    <w:p w14:paraId="2056D158"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Claims for travel that was carried out more than three months previous must be authorised for payment by the Finance Director and payment may be withheld. </w:t>
      </w:r>
    </w:p>
    <w:p w14:paraId="3DA9DDB5" w14:textId="77777777" w:rsidR="00AB4A31" w:rsidRPr="00AB4A31" w:rsidRDefault="00AB4A31" w:rsidP="00AB4A31">
      <w:pPr>
        <w:pStyle w:val="Default"/>
        <w:rPr>
          <w:rFonts w:ascii="Calibri" w:hAnsi="Calibri" w:cs="Calibri"/>
          <w:color w:val="auto"/>
          <w:sz w:val="22"/>
          <w:szCs w:val="22"/>
        </w:rPr>
      </w:pPr>
    </w:p>
    <w:p w14:paraId="38AB4032" w14:textId="77777777" w:rsidR="00AB4A31" w:rsidRPr="00AB4A31" w:rsidRDefault="00AB4A31" w:rsidP="00AB4A31">
      <w:pPr>
        <w:pStyle w:val="Default"/>
        <w:rPr>
          <w:rFonts w:ascii="Calibri" w:hAnsi="Calibri" w:cs="Calibri"/>
          <w:color w:val="auto"/>
          <w:sz w:val="22"/>
          <w:szCs w:val="22"/>
        </w:rPr>
      </w:pPr>
      <w:r w:rsidRPr="00AB4A31">
        <w:rPr>
          <w:rFonts w:ascii="Calibri" w:hAnsi="Calibri" w:cs="Calibri"/>
          <w:color w:val="auto"/>
          <w:sz w:val="22"/>
          <w:szCs w:val="22"/>
        </w:rPr>
        <w:t xml:space="preserve">Claims related to international travel will require prior written permission of the Chief Operating Officer / Operations Director. </w:t>
      </w:r>
    </w:p>
    <w:p w14:paraId="4CFF16D2" w14:textId="1E57B8E3" w:rsidR="00AB4A31" w:rsidRDefault="00AB4A31" w:rsidP="00B95726">
      <w:pPr>
        <w:rPr>
          <w:rFonts w:ascii="Calibri" w:hAnsi="Calibri" w:cs="Calibri"/>
        </w:rPr>
      </w:pPr>
    </w:p>
    <w:p w14:paraId="265C9291" w14:textId="486F7DB2" w:rsidR="00A72A76" w:rsidRDefault="00A72A76" w:rsidP="00B95726">
      <w:pPr>
        <w:rPr>
          <w:rFonts w:ascii="Calibri" w:hAnsi="Calibri" w:cs="Calibri"/>
        </w:rPr>
      </w:pPr>
    </w:p>
    <w:p w14:paraId="7835F844" w14:textId="49824A67" w:rsidR="00A72A76" w:rsidRDefault="00A72A76" w:rsidP="00B95726">
      <w:pPr>
        <w:rPr>
          <w:rFonts w:ascii="Calibri" w:hAnsi="Calibri" w:cs="Calibri"/>
        </w:rPr>
      </w:pPr>
    </w:p>
    <w:p w14:paraId="266D3B72" w14:textId="77777777" w:rsidR="00A72A76" w:rsidRDefault="00A72A76" w:rsidP="00A72A76">
      <w:pPr>
        <w:spacing w:before="0" w:after="0" w:line="240" w:lineRule="auto"/>
        <w:rPr>
          <w:rFonts w:ascii="Calibri" w:hAnsi="Calibri" w:cs="Calibri"/>
        </w:rPr>
      </w:pPr>
    </w:p>
    <w:p w14:paraId="595D6C03" w14:textId="654831EB" w:rsidR="00AB4A31" w:rsidRPr="00B95726" w:rsidRDefault="00AB4A31" w:rsidP="00AB4A31">
      <w:pPr>
        <w:pStyle w:val="Heading1"/>
      </w:pPr>
      <w:r>
        <w:t>public transport</w:t>
      </w:r>
    </w:p>
    <w:p w14:paraId="6E802E74" w14:textId="77777777" w:rsidR="00A72A76" w:rsidRDefault="00A72A76" w:rsidP="00A72A76">
      <w:pPr>
        <w:pStyle w:val="Default"/>
        <w:rPr>
          <w:sz w:val="23"/>
          <w:szCs w:val="23"/>
        </w:rPr>
      </w:pPr>
    </w:p>
    <w:p w14:paraId="495EDEF8" w14:textId="5661517E" w:rsidR="00A72A76" w:rsidRPr="00A72A76" w:rsidRDefault="00A72A76" w:rsidP="00A72A76">
      <w:pPr>
        <w:pStyle w:val="Default"/>
        <w:rPr>
          <w:rFonts w:ascii="Calibri" w:hAnsi="Calibri" w:cs="Calibri"/>
          <w:sz w:val="22"/>
          <w:szCs w:val="22"/>
        </w:rPr>
      </w:pPr>
      <w:r w:rsidRPr="00A72A76">
        <w:rPr>
          <w:rFonts w:ascii="Calibri" w:hAnsi="Calibri" w:cs="Calibri"/>
          <w:sz w:val="22"/>
          <w:szCs w:val="22"/>
        </w:rPr>
        <w:t xml:space="preserve">Travel costs may not be paid to employees using their own vehicles for business purposes in the following situations: </w:t>
      </w:r>
    </w:p>
    <w:p w14:paraId="579CBC97" w14:textId="77777777" w:rsidR="00A72A76" w:rsidRPr="00A72A76" w:rsidRDefault="00A72A76" w:rsidP="00A72A76">
      <w:pPr>
        <w:pStyle w:val="Default"/>
        <w:numPr>
          <w:ilvl w:val="0"/>
          <w:numId w:val="46"/>
        </w:numPr>
        <w:rPr>
          <w:rFonts w:ascii="Calibri" w:hAnsi="Calibri" w:cs="Calibri"/>
          <w:sz w:val="22"/>
          <w:szCs w:val="22"/>
        </w:rPr>
      </w:pPr>
      <w:r w:rsidRPr="00A72A76">
        <w:rPr>
          <w:rFonts w:ascii="Calibri" w:hAnsi="Calibri" w:cs="Calibri"/>
          <w:sz w:val="22"/>
          <w:szCs w:val="22"/>
        </w:rPr>
        <w:t xml:space="preserve">if a member of staff prefers to use his or her own vehicle in circumstances where </w:t>
      </w:r>
    </w:p>
    <w:p w14:paraId="32FBC74C" w14:textId="77777777" w:rsidR="00A72A76" w:rsidRPr="00A72A76" w:rsidRDefault="00A72A76" w:rsidP="00A72A76">
      <w:pPr>
        <w:pStyle w:val="Default"/>
        <w:ind w:firstLine="720"/>
        <w:rPr>
          <w:rFonts w:ascii="Calibri" w:hAnsi="Calibri" w:cs="Calibri"/>
          <w:sz w:val="22"/>
          <w:szCs w:val="22"/>
        </w:rPr>
      </w:pPr>
      <w:r w:rsidRPr="00A72A76">
        <w:rPr>
          <w:rFonts w:ascii="Calibri" w:hAnsi="Calibri" w:cs="Calibri"/>
          <w:sz w:val="22"/>
          <w:szCs w:val="22"/>
        </w:rPr>
        <w:t>travel by public transport (bus, rail or air) would be more cost effective and</w:t>
      </w:r>
      <w:r w:rsidRPr="00A72A76">
        <w:rPr>
          <w:rFonts w:ascii="Calibri" w:hAnsi="Calibri" w:cs="Calibri"/>
          <w:sz w:val="22"/>
          <w:szCs w:val="22"/>
        </w:rPr>
        <w:tab/>
        <w:t xml:space="preserve">appropriate; </w:t>
      </w:r>
    </w:p>
    <w:p w14:paraId="00196B4E" w14:textId="77777777" w:rsidR="00A72A76" w:rsidRPr="00A72A76" w:rsidRDefault="00A72A76" w:rsidP="00A72A76">
      <w:pPr>
        <w:pStyle w:val="Default"/>
        <w:rPr>
          <w:rFonts w:ascii="Calibri" w:hAnsi="Calibri" w:cs="Calibri"/>
          <w:sz w:val="22"/>
          <w:szCs w:val="22"/>
        </w:rPr>
      </w:pPr>
    </w:p>
    <w:p w14:paraId="6A3647C1" w14:textId="77777777" w:rsidR="00A72A76" w:rsidRPr="00A72A76" w:rsidRDefault="00A72A76" w:rsidP="00A72A76">
      <w:pPr>
        <w:pStyle w:val="Default"/>
        <w:rPr>
          <w:rFonts w:ascii="Calibri" w:hAnsi="Calibri" w:cs="Calibri"/>
          <w:sz w:val="22"/>
          <w:szCs w:val="22"/>
        </w:rPr>
      </w:pPr>
      <w:r w:rsidRPr="00A72A76">
        <w:rPr>
          <w:rFonts w:ascii="Calibri" w:hAnsi="Calibri" w:cs="Calibri"/>
          <w:sz w:val="22"/>
          <w:szCs w:val="22"/>
        </w:rPr>
        <w:t xml:space="preserve">If an employee uses public transport for business purposes, the cost of bus fares will be reimbursed. Castleman will reimburse the receipted cost of standard fares; upgrades will be at the employee’s personal expense. </w:t>
      </w:r>
    </w:p>
    <w:p w14:paraId="3F6BAEB3" w14:textId="77777777" w:rsidR="00A72A76" w:rsidRPr="00A72A76" w:rsidRDefault="00A72A76" w:rsidP="00A72A76">
      <w:pPr>
        <w:pStyle w:val="Default"/>
        <w:rPr>
          <w:rFonts w:ascii="Calibri" w:hAnsi="Calibri" w:cs="Calibri"/>
          <w:sz w:val="22"/>
          <w:szCs w:val="22"/>
        </w:rPr>
      </w:pPr>
    </w:p>
    <w:p w14:paraId="2119EC9C" w14:textId="77777777" w:rsidR="00A72A76" w:rsidRPr="00A72A76" w:rsidRDefault="00A72A76" w:rsidP="00A72A76">
      <w:pPr>
        <w:pStyle w:val="Default"/>
        <w:rPr>
          <w:rFonts w:ascii="Calibri" w:hAnsi="Calibri" w:cs="Calibri"/>
          <w:sz w:val="22"/>
          <w:szCs w:val="22"/>
        </w:rPr>
      </w:pPr>
      <w:r w:rsidRPr="00A72A76">
        <w:rPr>
          <w:rFonts w:ascii="Calibri" w:hAnsi="Calibri" w:cs="Calibri"/>
          <w:sz w:val="22"/>
          <w:szCs w:val="22"/>
        </w:rPr>
        <w:t>Public transport travel should be authorised by a manager before the expenditure is incurred. Exceptions may be made when the mode of travel is necessary during work of an urgent nature. However, as soon as possible afterwards, the manager must be informed of the method and cost of the travel and reasons for the decision to incur this travel cost.</w:t>
      </w:r>
    </w:p>
    <w:p w14:paraId="7A96DF81" w14:textId="77777777" w:rsidR="00A72A76" w:rsidRPr="00A72A76" w:rsidRDefault="00A72A76" w:rsidP="00A72A76">
      <w:pPr>
        <w:pStyle w:val="Default"/>
        <w:rPr>
          <w:rFonts w:ascii="Calibri" w:hAnsi="Calibri" w:cs="Calibri"/>
          <w:sz w:val="22"/>
          <w:szCs w:val="22"/>
        </w:rPr>
      </w:pPr>
    </w:p>
    <w:p w14:paraId="090958F8" w14:textId="77777777" w:rsidR="00A72A76" w:rsidRPr="00A72A76" w:rsidRDefault="00A72A76" w:rsidP="00A72A76">
      <w:pPr>
        <w:pStyle w:val="Default"/>
        <w:rPr>
          <w:rFonts w:ascii="Calibri" w:hAnsi="Calibri" w:cs="Calibri"/>
          <w:sz w:val="22"/>
          <w:szCs w:val="22"/>
        </w:rPr>
      </w:pPr>
      <w:r w:rsidRPr="00A72A76">
        <w:rPr>
          <w:rFonts w:ascii="Calibri" w:hAnsi="Calibri" w:cs="Calibri"/>
          <w:sz w:val="22"/>
          <w:szCs w:val="22"/>
        </w:rPr>
        <w:t>A receipt must be included when claiming reimbursement.</w:t>
      </w:r>
    </w:p>
    <w:p w14:paraId="46A6D45F" w14:textId="77777777" w:rsidR="00A72A76" w:rsidRDefault="00A72A76" w:rsidP="00A72A76">
      <w:pPr>
        <w:pStyle w:val="Default"/>
        <w:rPr>
          <w:sz w:val="23"/>
          <w:szCs w:val="23"/>
        </w:rPr>
      </w:pPr>
    </w:p>
    <w:p w14:paraId="49B74427" w14:textId="63972D66" w:rsidR="00A72A76" w:rsidRPr="00B95726" w:rsidRDefault="00A72A76" w:rsidP="00A72A76">
      <w:pPr>
        <w:pStyle w:val="Heading1"/>
      </w:pPr>
      <w:r>
        <w:t>OUT of pocket expenses</w:t>
      </w:r>
    </w:p>
    <w:p w14:paraId="7A91B765" w14:textId="77777777" w:rsidR="00A72A76" w:rsidRDefault="00A72A76" w:rsidP="00A72A76">
      <w:pPr>
        <w:pStyle w:val="Default"/>
        <w:rPr>
          <w:b/>
          <w:bCs/>
          <w:sz w:val="23"/>
          <w:szCs w:val="23"/>
        </w:rPr>
      </w:pPr>
    </w:p>
    <w:p w14:paraId="3A854009" w14:textId="43930774" w:rsidR="00A72A76" w:rsidRPr="00A72A76" w:rsidRDefault="00A72A76" w:rsidP="00A72A76">
      <w:pPr>
        <w:pStyle w:val="Default"/>
        <w:rPr>
          <w:rFonts w:ascii="Calibri" w:hAnsi="Calibri" w:cs="Calibri"/>
          <w:sz w:val="22"/>
          <w:szCs w:val="22"/>
        </w:rPr>
      </w:pPr>
      <w:r w:rsidRPr="00A72A76">
        <w:rPr>
          <w:rFonts w:ascii="Calibri" w:hAnsi="Calibri" w:cs="Calibri"/>
          <w:b/>
          <w:bCs/>
          <w:sz w:val="22"/>
          <w:szCs w:val="22"/>
        </w:rPr>
        <w:t xml:space="preserve">PARKING FEES </w:t>
      </w:r>
    </w:p>
    <w:p w14:paraId="24F67489" w14:textId="77777777" w:rsidR="00A72A76" w:rsidRPr="00A72A76" w:rsidRDefault="00A72A76" w:rsidP="00A72A76">
      <w:pPr>
        <w:pStyle w:val="Default"/>
        <w:rPr>
          <w:rFonts w:ascii="Calibri" w:hAnsi="Calibri" w:cs="Calibri"/>
          <w:sz w:val="22"/>
          <w:szCs w:val="22"/>
        </w:rPr>
      </w:pPr>
    </w:p>
    <w:p w14:paraId="1DE16864" w14:textId="77777777" w:rsidR="00A72A76" w:rsidRPr="00A72A76" w:rsidRDefault="00A72A76" w:rsidP="00A72A76">
      <w:pPr>
        <w:pStyle w:val="Default"/>
        <w:rPr>
          <w:rFonts w:ascii="Calibri" w:hAnsi="Calibri" w:cs="Calibri"/>
          <w:sz w:val="22"/>
          <w:szCs w:val="22"/>
        </w:rPr>
      </w:pPr>
      <w:r w:rsidRPr="00A72A76">
        <w:rPr>
          <w:rFonts w:ascii="Calibri" w:hAnsi="Calibri" w:cs="Calibri"/>
          <w:sz w:val="22"/>
          <w:szCs w:val="22"/>
        </w:rPr>
        <w:t xml:space="preserve">Castleman will not reimburse parking fees for attendance at an employee’s designated base. </w:t>
      </w:r>
    </w:p>
    <w:p w14:paraId="6B6E75C7" w14:textId="77777777" w:rsidR="00A72A76" w:rsidRPr="00A72A76" w:rsidRDefault="00A72A76" w:rsidP="00A72A76">
      <w:pPr>
        <w:pStyle w:val="Default"/>
        <w:rPr>
          <w:rFonts w:ascii="Calibri" w:hAnsi="Calibri" w:cs="Calibri"/>
          <w:sz w:val="22"/>
          <w:szCs w:val="22"/>
        </w:rPr>
      </w:pPr>
    </w:p>
    <w:p w14:paraId="07A94F01" w14:textId="77777777" w:rsidR="00A72A76" w:rsidRPr="00A72A76" w:rsidRDefault="00A72A76" w:rsidP="00A72A76">
      <w:pPr>
        <w:pStyle w:val="Default"/>
        <w:rPr>
          <w:rFonts w:ascii="Calibri" w:hAnsi="Calibri" w:cs="Calibri"/>
          <w:sz w:val="22"/>
          <w:szCs w:val="22"/>
        </w:rPr>
      </w:pPr>
      <w:r w:rsidRPr="00A72A76">
        <w:rPr>
          <w:rFonts w:ascii="Calibri" w:hAnsi="Calibri" w:cs="Calibri"/>
          <w:sz w:val="22"/>
          <w:szCs w:val="22"/>
        </w:rPr>
        <w:t xml:space="preserve">Parking fees incurred at locations other than the designated base which are attended on Castleman business will be reimbursed and should be claimed in the normal way. </w:t>
      </w:r>
    </w:p>
    <w:p w14:paraId="054888A6" w14:textId="77777777" w:rsidR="00A72A76" w:rsidRPr="00A72A76" w:rsidRDefault="00A72A76" w:rsidP="00A72A76">
      <w:pPr>
        <w:pStyle w:val="Default"/>
        <w:rPr>
          <w:rFonts w:ascii="Calibri" w:hAnsi="Calibri" w:cs="Calibri"/>
          <w:sz w:val="22"/>
          <w:szCs w:val="22"/>
        </w:rPr>
      </w:pPr>
    </w:p>
    <w:p w14:paraId="4AAEED05" w14:textId="77777777" w:rsidR="00A72A76" w:rsidRPr="00A72A76" w:rsidRDefault="00A72A76" w:rsidP="00A72A76">
      <w:pPr>
        <w:pStyle w:val="Default"/>
        <w:rPr>
          <w:rFonts w:ascii="Calibri" w:hAnsi="Calibri" w:cs="Calibri"/>
          <w:sz w:val="22"/>
          <w:szCs w:val="22"/>
        </w:rPr>
      </w:pPr>
      <w:r w:rsidRPr="00A72A76">
        <w:rPr>
          <w:rFonts w:ascii="Calibri" w:hAnsi="Calibri" w:cs="Calibri"/>
          <w:sz w:val="22"/>
          <w:szCs w:val="22"/>
        </w:rPr>
        <w:t>A receipt must be included when claiming reimbursement.</w:t>
      </w:r>
    </w:p>
    <w:p w14:paraId="33C7B2CE" w14:textId="77777777" w:rsidR="00A72A76" w:rsidRPr="00A72A76" w:rsidRDefault="00A72A76" w:rsidP="00A72A76">
      <w:pPr>
        <w:pStyle w:val="Default"/>
        <w:rPr>
          <w:rFonts w:ascii="Calibri" w:hAnsi="Calibri" w:cs="Calibri"/>
          <w:sz w:val="22"/>
          <w:szCs w:val="22"/>
        </w:rPr>
      </w:pPr>
    </w:p>
    <w:p w14:paraId="0F236873" w14:textId="77777777" w:rsidR="00A72A76" w:rsidRPr="00A72A76" w:rsidRDefault="00A72A76" w:rsidP="00A72A76">
      <w:pPr>
        <w:pStyle w:val="Default"/>
        <w:rPr>
          <w:rFonts w:ascii="Calibri" w:hAnsi="Calibri" w:cs="Calibri"/>
          <w:sz w:val="22"/>
          <w:szCs w:val="22"/>
        </w:rPr>
      </w:pPr>
      <w:r w:rsidRPr="00A72A76">
        <w:rPr>
          <w:rFonts w:ascii="Calibri" w:hAnsi="Calibri" w:cs="Calibri"/>
          <w:b/>
          <w:bCs/>
          <w:sz w:val="22"/>
          <w:szCs w:val="22"/>
        </w:rPr>
        <w:t xml:space="preserve">TOLLS, FERRIES, TRAINS, PLANES </w:t>
      </w:r>
      <w:r w:rsidRPr="00A72A76">
        <w:rPr>
          <w:rFonts w:ascii="Calibri" w:hAnsi="Calibri" w:cs="Calibri"/>
          <w:b/>
          <w:bCs/>
          <w:sz w:val="22"/>
          <w:szCs w:val="22"/>
        </w:rPr>
        <w:br/>
      </w:r>
    </w:p>
    <w:p w14:paraId="5C6AAE8F" w14:textId="77777777" w:rsidR="00A72A76" w:rsidRPr="00A72A76" w:rsidRDefault="00A72A76" w:rsidP="00A72A76">
      <w:pPr>
        <w:pStyle w:val="Default"/>
        <w:rPr>
          <w:rFonts w:ascii="Calibri" w:hAnsi="Calibri" w:cs="Calibri"/>
          <w:sz w:val="22"/>
          <w:szCs w:val="22"/>
        </w:rPr>
      </w:pPr>
      <w:r w:rsidRPr="00A72A76">
        <w:rPr>
          <w:rFonts w:ascii="Calibri" w:hAnsi="Calibri" w:cs="Calibri"/>
          <w:sz w:val="22"/>
          <w:szCs w:val="22"/>
        </w:rPr>
        <w:t xml:space="preserve">Castleman will reimburse this when necessary when claiming the shortest journey route when on Castleman business but only where the line manager has liaised with the Finance Director with regard to cost. </w:t>
      </w:r>
    </w:p>
    <w:p w14:paraId="03B7994A" w14:textId="77777777" w:rsidR="00A72A76" w:rsidRPr="00A72A76" w:rsidRDefault="00A72A76" w:rsidP="00A72A76">
      <w:pPr>
        <w:pStyle w:val="Default"/>
        <w:rPr>
          <w:rFonts w:ascii="Calibri" w:hAnsi="Calibri" w:cs="Calibri"/>
          <w:sz w:val="22"/>
          <w:szCs w:val="22"/>
        </w:rPr>
      </w:pPr>
    </w:p>
    <w:p w14:paraId="35807098" w14:textId="77777777" w:rsidR="00A72A76" w:rsidRPr="00A72A76" w:rsidRDefault="00A72A76" w:rsidP="00A72A76">
      <w:pPr>
        <w:pStyle w:val="Default"/>
        <w:rPr>
          <w:rFonts w:ascii="Calibri" w:hAnsi="Calibri" w:cs="Calibri"/>
          <w:sz w:val="22"/>
          <w:szCs w:val="22"/>
        </w:rPr>
      </w:pPr>
      <w:r w:rsidRPr="00A72A76">
        <w:rPr>
          <w:rFonts w:ascii="Calibri" w:hAnsi="Calibri" w:cs="Calibri"/>
          <w:sz w:val="22"/>
          <w:szCs w:val="22"/>
        </w:rPr>
        <w:t>A receipt must be included when claiming reimbursement.</w:t>
      </w:r>
    </w:p>
    <w:p w14:paraId="1B6C405A" w14:textId="77777777" w:rsidR="00A72A76" w:rsidRPr="00A72A76" w:rsidRDefault="00A72A76" w:rsidP="00A72A76">
      <w:pPr>
        <w:pStyle w:val="Default"/>
        <w:rPr>
          <w:rFonts w:ascii="Calibri" w:hAnsi="Calibri" w:cs="Calibri"/>
          <w:sz w:val="22"/>
          <w:szCs w:val="22"/>
        </w:rPr>
      </w:pPr>
    </w:p>
    <w:p w14:paraId="22ED7AF6" w14:textId="2579CFF3" w:rsidR="00A72A76" w:rsidRDefault="00A72A76" w:rsidP="00A72A76">
      <w:pPr>
        <w:pStyle w:val="Default"/>
        <w:rPr>
          <w:rFonts w:ascii="Calibri" w:hAnsi="Calibri" w:cs="Calibri"/>
          <w:b/>
          <w:bCs/>
          <w:sz w:val="22"/>
          <w:szCs w:val="22"/>
        </w:rPr>
      </w:pPr>
      <w:r>
        <w:rPr>
          <w:rFonts w:ascii="Calibri" w:hAnsi="Calibri" w:cs="Calibri"/>
          <w:b/>
          <w:bCs/>
          <w:sz w:val="22"/>
          <w:szCs w:val="22"/>
        </w:rPr>
        <w:t>HOTEL ACCOMMODATION</w:t>
      </w:r>
    </w:p>
    <w:p w14:paraId="4D2B6EA6" w14:textId="77777777" w:rsidR="00A72A76" w:rsidRPr="00A72A76" w:rsidRDefault="00A72A76" w:rsidP="00A72A76">
      <w:pPr>
        <w:pStyle w:val="Default"/>
        <w:rPr>
          <w:rFonts w:ascii="Calibri" w:hAnsi="Calibri" w:cs="Calibri"/>
          <w:sz w:val="22"/>
          <w:szCs w:val="22"/>
        </w:rPr>
      </w:pPr>
    </w:p>
    <w:p w14:paraId="0B930709" w14:textId="77777777" w:rsidR="00A72A76" w:rsidRPr="00A72A76" w:rsidRDefault="00A72A76" w:rsidP="00A72A76">
      <w:pPr>
        <w:pStyle w:val="Default"/>
        <w:rPr>
          <w:rFonts w:ascii="Calibri" w:hAnsi="Calibri" w:cs="Calibri"/>
          <w:sz w:val="22"/>
          <w:szCs w:val="22"/>
        </w:rPr>
      </w:pPr>
      <w:r w:rsidRPr="00A72A76">
        <w:rPr>
          <w:rFonts w:ascii="Calibri" w:hAnsi="Calibri" w:cs="Calibri"/>
          <w:sz w:val="22"/>
          <w:szCs w:val="22"/>
        </w:rPr>
        <w:t xml:space="preserve">Staff should seek permission from their line manager to book hotel accommodation who will, in turn, liaise with the Finance Director for an authorised spend amount. The staff member will then do his/her best to find a hotel which fits the cost authorised and will only book standard rate accommodation (Upgrades will be at the employee’s expense.) The cost will include the accommodation and a meals allowance to cover the cost of a main evening meal and one other day time meal at the hotel. </w:t>
      </w:r>
    </w:p>
    <w:p w14:paraId="2281ABAE" w14:textId="4C337BC8" w:rsidR="00A72A76" w:rsidRDefault="00A72A76" w:rsidP="00A72A76">
      <w:pPr>
        <w:pStyle w:val="Default"/>
        <w:rPr>
          <w:rFonts w:ascii="Calibri" w:hAnsi="Calibri" w:cs="Calibri"/>
          <w:sz w:val="22"/>
          <w:szCs w:val="22"/>
        </w:rPr>
      </w:pPr>
    </w:p>
    <w:p w14:paraId="737E8F7E" w14:textId="197CC63C" w:rsidR="00A72A76" w:rsidRPr="00B95726" w:rsidRDefault="00A72A76" w:rsidP="00A72A76">
      <w:pPr>
        <w:pStyle w:val="Heading1"/>
      </w:pPr>
      <w:r>
        <w:t>income tax liability</w:t>
      </w:r>
    </w:p>
    <w:p w14:paraId="6E209845" w14:textId="77777777" w:rsidR="00A72A76" w:rsidRPr="00A72A76" w:rsidRDefault="00A72A76" w:rsidP="00A72A76">
      <w:pPr>
        <w:pStyle w:val="Default"/>
        <w:rPr>
          <w:rFonts w:ascii="Calibri" w:hAnsi="Calibri" w:cs="Calibri"/>
          <w:sz w:val="22"/>
          <w:szCs w:val="22"/>
        </w:rPr>
      </w:pPr>
    </w:p>
    <w:p w14:paraId="2247BBC2" w14:textId="77777777" w:rsidR="00A72A76" w:rsidRPr="00A72A76" w:rsidRDefault="00A72A76" w:rsidP="00A72A76">
      <w:pPr>
        <w:pStyle w:val="Default"/>
        <w:rPr>
          <w:rFonts w:ascii="Calibri" w:hAnsi="Calibri" w:cs="Calibri"/>
          <w:sz w:val="22"/>
          <w:szCs w:val="22"/>
        </w:rPr>
      </w:pPr>
      <w:r w:rsidRPr="00A72A76">
        <w:rPr>
          <w:rFonts w:ascii="Calibri" w:hAnsi="Calibri" w:cs="Calibri"/>
          <w:sz w:val="22"/>
          <w:szCs w:val="22"/>
        </w:rPr>
        <w:t>Under HM Revenue and Customs (HMRC) regulations, individuals in receipt of reimbursement for business travel at a rate in excess of the HMRC approved mileage rate (AMAP), are required to pay income tax on the amount mileage rates exceeding the pence per mile AMAP rate. Any income tax payable will be deducted at source via Payroll.</w:t>
      </w:r>
      <w:r w:rsidRPr="00A72A76">
        <w:rPr>
          <w:rFonts w:ascii="Calibri" w:hAnsi="Calibri" w:cs="Calibri"/>
          <w:sz w:val="22"/>
          <w:szCs w:val="22"/>
        </w:rPr>
        <w:br/>
      </w:r>
    </w:p>
    <w:p w14:paraId="067A773F" w14:textId="5B981A01" w:rsidR="00A72A76" w:rsidRPr="00B95726" w:rsidRDefault="00A72A76" w:rsidP="00A72A76">
      <w:pPr>
        <w:pStyle w:val="Heading1"/>
      </w:pPr>
      <w:r>
        <w:t>DISSEMINATION AND IMPLEMENTATION</w:t>
      </w:r>
    </w:p>
    <w:p w14:paraId="120809E6" w14:textId="77777777" w:rsidR="00A72A76" w:rsidRDefault="00A72A76" w:rsidP="00A72A76">
      <w:pPr>
        <w:spacing w:before="0" w:after="0" w:line="240" w:lineRule="auto"/>
        <w:rPr>
          <w:rFonts w:ascii="Calibri" w:hAnsi="Calibri" w:cs="Calibri"/>
        </w:rPr>
      </w:pPr>
    </w:p>
    <w:p w14:paraId="02C1A180" w14:textId="7D07DC6A" w:rsidR="00AB4A31" w:rsidRDefault="00A72A76" w:rsidP="00A72A76">
      <w:pPr>
        <w:spacing w:before="0" w:after="0"/>
        <w:rPr>
          <w:rFonts w:ascii="Calibri" w:hAnsi="Calibri" w:cs="Calibri"/>
        </w:rPr>
      </w:pPr>
      <w:r w:rsidRPr="00A72A76">
        <w:rPr>
          <w:rFonts w:ascii="Calibri" w:hAnsi="Calibri" w:cs="Calibri"/>
        </w:rPr>
        <w:t>The Director of HR &amp; Communications will be responsible for the dissemination of the policy and for publication on the Castleman Website Internet Sit</w:t>
      </w:r>
      <w:r>
        <w:rPr>
          <w:rFonts w:ascii="Calibri" w:hAnsi="Calibri" w:cs="Calibri"/>
        </w:rPr>
        <w:t>e.</w:t>
      </w:r>
    </w:p>
    <w:p w14:paraId="319FCF3C" w14:textId="77777777" w:rsidR="00A72A76" w:rsidRPr="00A72A76" w:rsidRDefault="00A72A76" w:rsidP="00A72A76">
      <w:pPr>
        <w:spacing w:before="0" w:after="0" w:line="240" w:lineRule="auto"/>
        <w:rPr>
          <w:rFonts w:ascii="Calibri" w:hAnsi="Calibri" w:cs="Calibri"/>
        </w:rPr>
      </w:pPr>
    </w:p>
    <w:p w14:paraId="4FBE96AA" w14:textId="458FF285" w:rsidR="00A72A76" w:rsidRPr="00B95726" w:rsidRDefault="00A72A76" w:rsidP="00A72A76">
      <w:pPr>
        <w:pStyle w:val="Heading1"/>
      </w:pPr>
      <w:r>
        <w:t>MONITORING COMPLIANCe</w:t>
      </w:r>
    </w:p>
    <w:p w14:paraId="7AC3040F" w14:textId="761DE42A" w:rsidR="00AB4A31" w:rsidRPr="00A72A76" w:rsidRDefault="00A72A76" w:rsidP="00B95726">
      <w:pPr>
        <w:rPr>
          <w:rFonts w:ascii="Calibri" w:hAnsi="Calibri" w:cs="Calibri"/>
        </w:rPr>
      </w:pPr>
      <w:r>
        <w:rPr>
          <w:rFonts w:ascii="Calibri" w:hAnsi="Calibri" w:cs="Calibri"/>
        </w:rPr>
        <w:t>Audits of the implementation of these guidelines and conditions may be carried out from time to time.</w:t>
      </w:r>
    </w:p>
    <w:p w14:paraId="0913C256" w14:textId="77777777" w:rsidR="00AB4A31" w:rsidRDefault="00AB4A31" w:rsidP="00B95726">
      <w:pPr>
        <w:rPr>
          <w:rFonts w:ascii="Calibri" w:hAnsi="Calibri" w:cs="Arial"/>
        </w:rPr>
      </w:pPr>
    </w:p>
    <w:p w14:paraId="35750902" w14:textId="73C7278D" w:rsidR="00A72A76" w:rsidRDefault="00A72A76">
      <w:pPr>
        <w:rPr>
          <w:rFonts w:ascii="Calibri" w:hAnsi="Calibri" w:cs="Arial"/>
        </w:rPr>
      </w:pPr>
      <w:r>
        <w:rPr>
          <w:rFonts w:ascii="Calibri" w:hAnsi="Calibri" w:cs="Arial"/>
        </w:rPr>
        <w:br w:type="page"/>
      </w:r>
    </w:p>
    <w:p w14:paraId="5B9771E7" w14:textId="77777777" w:rsidR="00A72A76" w:rsidRDefault="00A72A76" w:rsidP="00A72A76">
      <w:pPr>
        <w:spacing w:before="0" w:after="0" w:line="240" w:lineRule="auto"/>
        <w:jc w:val="center"/>
        <w:rPr>
          <w:b/>
          <w:sz w:val="44"/>
          <w:szCs w:val="44"/>
          <w:lang w:val="en-GB"/>
        </w:rPr>
      </w:pPr>
    </w:p>
    <w:p w14:paraId="20F85974" w14:textId="62DD3718" w:rsidR="00A72A76" w:rsidRDefault="00A72A76" w:rsidP="00A72A76">
      <w:pPr>
        <w:jc w:val="center"/>
        <w:rPr>
          <w:b/>
          <w:sz w:val="44"/>
          <w:szCs w:val="44"/>
          <w:lang w:val="en-GB"/>
        </w:rPr>
      </w:pPr>
      <w:r w:rsidRPr="00897B23">
        <w:rPr>
          <w:b/>
          <w:sz w:val="44"/>
          <w:szCs w:val="44"/>
          <w:lang w:val="en-GB"/>
        </w:rPr>
        <w:t>Mileage Claim Form</w:t>
      </w:r>
    </w:p>
    <w:p w14:paraId="728C68AA" w14:textId="77777777" w:rsidR="00A72A76" w:rsidRDefault="00A72A76" w:rsidP="00A72A76">
      <w:pPr>
        <w:rPr>
          <w:sz w:val="24"/>
          <w:szCs w:val="24"/>
          <w:lang w:val="en-GB"/>
        </w:rPr>
      </w:pPr>
      <w:r>
        <w:rPr>
          <w:sz w:val="24"/>
          <w:szCs w:val="24"/>
          <w:lang w:val="en-GB"/>
        </w:rPr>
        <w:t>NAME: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DATE:</w:t>
      </w:r>
    </w:p>
    <w:p w14:paraId="0F984470" w14:textId="77777777" w:rsidR="00A72A76" w:rsidRPr="00897B23" w:rsidRDefault="00A72A76" w:rsidP="00A72A76">
      <w:pPr>
        <w:rPr>
          <w:sz w:val="24"/>
          <w:szCs w:val="24"/>
          <w:lang w:val="en-GB"/>
        </w:rPr>
      </w:pPr>
      <w:r>
        <w:rPr>
          <w:sz w:val="24"/>
          <w:szCs w:val="24"/>
          <w:lang w:val="en-GB"/>
        </w:rPr>
        <w:t>SIGNED:</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SIGNED BY LINE MANAGER:</w:t>
      </w:r>
    </w:p>
    <w:tbl>
      <w:tblPr>
        <w:tblStyle w:val="TableGrid"/>
        <w:tblW w:w="0" w:type="auto"/>
        <w:tblLook w:val="04A0" w:firstRow="1" w:lastRow="0" w:firstColumn="1" w:lastColumn="0" w:noHBand="0" w:noVBand="1"/>
      </w:tblPr>
      <w:tblGrid>
        <w:gridCol w:w="1485"/>
        <w:gridCol w:w="1946"/>
        <w:gridCol w:w="1947"/>
        <w:gridCol w:w="1397"/>
        <w:gridCol w:w="2575"/>
      </w:tblGrid>
      <w:tr w:rsidR="00A72A76" w14:paraId="6607F57B" w14:textId="77777777" w:rsidTr="006169E7">
        <w:tc>
          <w:tcPr>
            <w:tcW w:w="1526" w:type="dxa"/>
          </w:tcPr>
          <w:p w14:paraId="5F8627C5" w14:textId="77777777" w:rsidR="00A72A76" w:rsidRDefault="00A72A76" w:rsidP="006169E7">
            <w:pPr>
              <w:rPr>
                <w:b/>
                <w:sz w:val="24"/>
                <w:szCs w:val="24"/>
                <w:lang w:val="en-GB"/>
              </w:rPr>
            </w:pPr>
            <w:r>
              <w:rPr>
                <w:b/>
                <w:sz w:val="24"/>
                <w:szCs w:val="24"/>
                <w:lang w:val="en-GB"/>
              </w:rPr>
              <w:t xml:space="preserve">Date </w:t>
            </w:r>
          </w:p>
        </w:tc>
        <w:tc>
          <w:tcPr>
            <w:tcW w:w="1984" w:type="dxa"/>
          </w:tcPr>
          <w:p w14:paraId="38B09B6A" w14:textId="77777777" w:rsidR="00A72A76" w:rsidRDefault="00A72A76" w:rsidP="006169E7">
            <w:pPr>
              <w:rPr>
                <w:b/>
                <w:sz w:val="24"/>
                <w:szCs w:val="24"/>
                <w:lang w:val="en-GB"/>
              </w:rPr>
            </w:pPr>
            <w:r>
              <w:rPr>
                <w:b/>
                <w:sz w:val="24"/>
                <w:szCs w:val="24"/>
                <w:lang w:val="en-GB"/>
              </w:rPr>
              <w:t>Start Journey</w:t>
            </w:r>
          </w:p>
          <w:p w14:paraId="6A470C18" w14:textId="77777777" w:rsidR="00A72A76" w:rsidRDefault="00A72A76" w:rsidP="006169E7">
            <w:pPr>
              <w:rPr>
                <w:b/>
                <w:sz w:val="24"/>
                <w:szCs w:val="24"/>
                <w:lang w:val="en-GB"/>
              </w:rPr>
            </w:pPr>
            <w:r>
              <w:rPr>
                <w:b/>
                <w:sz w:val="24"/>
                <w:szCs w:val="24"/>
                <w:lang w:val="en-GB"/>
              </w:rPr>
              <w:t>(Location)</w:t>
            </w:r>
          </w:p>
        </w:tc>
        <w:tc>
          <w:tcPr>
            <w:tcW w:w="1985" w:type="dxa"/>
          </w:tcPr>
          <w:p w14:paraId="42A7E5B6" w14:textId="77777777" w:rsidR="00A72A76" w:rsidRDefault="00A72A76" w:rsidP="006169E7">
            <w:pPr>
              <w:rPr>
                <w:b/>
                <w:sz w:val="24"/>
                <w:szCs w:val="24"/>
                <w:lang w:val="en-GB"/>
              </w:rPr>
            </w:pPr>
            <w:r>
              <w:rPr>
                <w:b/>
                <w:sz w:val="24"/>
                <w:szCs w:val="24"/>
                <w:lang w:val="en-GB"/>
              </w:rPr>
              <w:t>End Journey</w:t>
            </w:r>
          </w:p>
          <w:p w14:paraId="3E244DA9" w14:textId="77777777" w:rsidR="00A72A76" w:rsidRDefault="00A72A76" w:rsidP="006169E7">
            <w:pPr>
              <w:rPr>
                <w:b/>
                <w:sz w:val="24"/>
                <w:szCs w:val="24"/>
                <w:lang w:val="en-GB"/>
              </w:rPr>
            </w:pPr>
            <w:r>
              <w:rPr>
                <w:b/>
                <w:sz w:val="24"/>
                <w:szCs w:val="24"/>
                <w:lang w:val="en-GB"/>
              </w:rPr>
              <w:t xml:space="preserve">(Location) </w:t>
            </w:r>
          </w:p>
        </w:tc>
        <w:tc>
          <w:tcPr>
            <w:tcW w:w="1417" w:type="dxa"/>
          </w:tcPr>
          <w:p w14:paraId="11C41E5F" w14:textId="77777777" w:rsidR="00A72A76" w:rsidRDefault="00A72A76" w:rsidP="006169E7">
            <w:pPr>
              <w:rPr>
                <w:b/>
                <w:sz w:val="24"/>
                <w:szCs w:val="24"/>
                <w:lang w:val="en-GB"/>
              </w:rPr>
            </w:pPr>
            <w:r>
              <w:rPr>
                <w:b/>
                <w:sz w:val="24"/>
                <w:szCs w:val="24"/>
                <w:lang w:val="en-GB"/>
              </w:rPr>
              <w:t xml:space="preserve">Total </w:t>
            </w:r>
          </w:p>
          <w:p w14:paraId="2BCDCB0D" w14:textId="77777777" w:rsidR="00A72A76" w:rsidRDefault="00A72A76" w:rsidP="006169E7">
            <w:pPr>
              <w:rPr>
                <w:b/>
                <w:sz w:val="24"/>
                <w:szCs w:val="24"/>
                <w:lang w:val="en-GB"/>
              </w:rPr>
            </w:pPr>
            <w:r>
              <w:rPr>
                <w:b/>
                <w:sz w:val="24"/>
                <w:szCs w:val="24"/>
                <w:lang w:val="en-GB"/>
              </w:rPr>
              <w:t>Mileage</w:t>
            </w:r>
          </w:p>
        </w:tc>
        <w:tc>
          <w:tcPr>
            <w:tcW w:w="2664" w:type="dxa"/>
          </w:tcPr>
          <w:p w14:paraId="10F36F77" w14:textId="77777777" w:rsidR="00A72A76" w:rsidRDefault="00A72A76" w:rsidP="006169E7">
            <w:pPr>
              <w:rPr>
                <w:b/>
                <w:sz w:val="24"/>
                <w:szCs w:val="24"/>
                <w:lang w:val="en-GB"/>
              </w:rPr>
            </w:pPr>
            <w:r>
              <w:rPr>
                <w:b/>
                <w:sz w:val="24"/>
                <w:szCs w:val="24"/>
                <w:lang w:val="en-GB"/>
              </w:rPr>
              <w:t>Reason</w:t>
            </w:r>
          </w:p>
        </w:tc>
      </w:tr>
      <w:tr w:rsidR="00A72A76" w14:paraId="4A08A1ED" w14:textId="77777777" w:rsidTr="006169E7">
        <w:tc>
          <w:tcPr>
            <w:tcW w:w="1526" w:type="dxa"/>
          </w:tcPr>
          <w:p w14:paraId="5A6153F0" w14:textId="77777777" w:rsidR="00A72A76" w:rsidRDefault="00A72A76" w:rsidP="006169E7">
            <w:pPr>
              <w:rPr>
                <w:b/>
                <w:sz w:val="24"/>
                <w:szCs w:val="24"/>
                <w:lang w:val="en-GB"/>
              </w:rPr>
            </w:pPr>
          </w:p>
        </w:tc>
        <w:tc>
          <w:tcPr>
            <w:tcW w:w="1984" w:type="dxa"/>
          </w:tcPr>
          <w:p w14:paraId="62DDF960" w14:textId="77777777" w:rsidR="00A72A76" w:rsidRDefault="00A72A76" w:rsidP="006169E7">
            <w:pPr>
              <w:rPr>
                <w:b/>
                <w:sz w:val="24"/>
                <w:szCs w:val="24"/>
                <w:lang w:val="en-GB"/>
              </w:rPr>
            </w:pPr>
          </w:p>
        </w:tc>
        <w:tc>
          <w:tcPr>
            <w:tcW w:w="1985" w:type="dxa"/>
          </w:tcPr>
          <w:p w14:paraId="78B4B3E2" w14:textId="77777777" w:rsidR="00A72A76" w:rsidRDefault="00A72A76" w:rsidP="006169E7">
            <w:pPr>
              <w:rPr>
                <w:b/>
                <w:sz w:val="24"/>
                <w:szCs w:val="24"/>
                <w:lang w:val="en-GB"/>
              </w:rPr>
            </w:pPr>
          </w:p>
        </w:tc>
        <w:tc>
          <w:tcPr>
            <w:tcW w:w="1417" w:type="dxa"/>
          </w:tcPr>
          <w:p w14:paraId="4765E767" w14:textId="77777777" w:rsidR="00A72A76" w:rsidRDefault="00A72A76" w:rsidP="006169E7">
            <w:pPr>
              <w:rPr>
                <w:b/>
                <w:sz w:val="24"/>
                <w:szCs w:val="24"/>
                <w:lang w:val="en-GB"/>
              </w:rPr>
            </w:pPr>
          </w:p>
        </w:tc>
        <w:tc>
          <w:tcPr>
            <w:tcW w:w="2664" w:type="dxa"/>
          </w:tcPr>
          <w:p w14:paraId="2B6B2F77" w14:textId="77777777" w:rsidR="00A72A76" w:rsidRDefault="00A72A76" w:rsidP="006169E7">
            <w:pPr>
              <w:rPr>
                <w:b/>
                <w:sz w:val="24"/>
                <w:szCs w:val="24"/>
                <w:lang w:val="en-GB"/>
              </w:rPr>
            </w:pPr>
          </w:p>
        </w:tc>
      </w:tr>
      <w:tr w:rsidR="00A72A76" w14:paraId="6DF099D0" w14:textId="77777777" w:rsidTr="006169E7">
        <w:tc>
          <w:tcPr>
            <w:tcW w:w="1526" w:type="dxa"/>
          </w:tcPr>
          <w:p w14:paraId="4838D5B1" w14:textId="77777777" w:rsidR="00A72A76" w:rsidRDefault="00A72A76" w:rsidP="006169E7">
            <w:pPr>
              <w:rPr>
                <w:b/>
                <w:sz w:val="24"/>
                <w:szCs w:val="24"/>
                <w:lang w:val="en-GB"/>
              </w:rPr>
            </w:pPr>
          </w:p>
        </w:tc>
        <w:tc>
          <w:tcPr>
            <w:tcW w:w="1984" w:type="dxa"/>
          </w:tcPr>
          <w:p w14:paraId="476AC3E9" w14:textId="77777777" w:rsidR="00A72A76" w:rsidRDefault="00A72A76" w:rsidP="006169E7">
            <w:pPr>
              <w:rPr>
                <w:b/>
                <w:sz w:val="24"/>
                <w:szCs w:val="24"/>
                <w:lang w:val="en-GB"/>
              </w:rPr>
            </w:pPr>
          </w:p>
        </w:tc>
        <w:tc>
          <w:tcPr>
            <w:tcW w:w="1985" w:type="dxa"/>
          </w:tcPr>
          <w:p w14:paraId="65EAAEF7" w14:textId="77777777" w:rsidR="00A72A76" w:rsidRDefault="00A72A76" w:rsidP="006169E7">
            <w:pPr>
              <w:rPr>
                <w:b/>
                <w:sz w:val="24"/>
                <w:szCs w:val="24"/>
                <w:lang w:val="en-GB"/>
              </w:rPr>
            </w:pPr>
          </w:p>
        </w:tc>
        <w:tc>
          <w:tcPr>
            <w:tcW w:w="1417" w:type="dxa"/>
          </w:tcPr>
          <w:p w14:paraId="77471417" w14:textId="77777777" w:rsidR="00A72A76" w:rsidRDefault="00A72A76" w:rsidP="006169E7">
            <w:pPr>
              <w:rPr>
                <w:b/>
                <w:sz w:val="24"/>
                <w:szCs w:val="24"/>
                <w:lang w:val="en-GB"/>
              </w:rPr>
            </w:pPr>
          </w:p>
        </w:tc>
        <w:tc>
          <w:tcPr>
            <w:tcW w:w="2664" w:type="dxa"/>
          </w:tcPr>
          <w:p w14:paraId="7CDAB8CD" w14:textId="77777777" w:rsidR="00A72A76" w:rsidRDefault="00A72A76" w:rsidP="006169E7">
            <w:pPr>
              <w:rPr>
                <w:b/>
                <w:sz w:val="24"/>
                <w:szCs w:val="24"/>
                <w:lang w:val="en-GB"/>
              </w:rPr>
            </w:pPr>
          </w:p>
        </w:tc>
      </w:tr>
      <w:tr w:rsidR="00A72A76" w14:paraId="5AA96642" w14:textId="77777777" w:rsidTr="006169E7">
        <w:tc>
          <w:tcPr>
            <w:tcW w:w="1526" w:type="dxa"/>
          </w:tcPr>
          <w:p w14:paraId="4249BED1" w14:textId="77777777" w:rsidR="00A72A76" w:rsidRDefault="00A72A76" w:rsidP="006169E7">
            <w:pPr>
              <w:rPr>
                <w:b/>
                <w:sz w:val="24"/>
                <w:szCs w:val="24"/>
                <w:lang w:val="en-GB"/>
              </w:rPr>
            </w:pPr>
          </w:p>
        </w:tc>
        <w:tc>
          <w:tcPr>
            <w:tcW w:w="1984" w:type="dxa"/>
          </w:tcPr>
          <w:p w14:paraId="222A3451" w14:textId="77777777" w:rsidR="00A72A76" w:rsidRDefault="00A72A76" w:rsidP="006169E7">
            <w:pPr>
              <w:rPr>
                <w:b/>
                <w:sz w:val="24"/>
                <w:szCs w:val="24"/>
                <w:lang w:val="en-GB"/>
              </w:rPr>
            </w:pPr>
          </w:p>
        </w:tc>
        <w:tc>
          <w:tcPr>
            <w:tcW w:w="1985" w:type="dxa"/>
          </w:tcPr>
          <w:p w14:paraId="4825B97A" w14:textId="77777777" w:rsidR="00A72A76" w:rsidRDefault="00A72A76" w:rsidP="006169E7">
            <w:pPr>
              <w:rPr>
                <w:b/>
                <w:sz w:val="24"/>
                <w:szCs w:val="24"/>
                <w:lang w:val="en-GB"/>
              </w:rPr>
            </w:pPr>
          </w:p>
        </w:tc>
        <w:tc>
          <w:tcPr>
            <w:tcW w:w="1417" w:type="dxa"/>
          </w:tcPr>
          <w:p w14:paraId="6A49640B" w14:textId="77777777" w:rsidR="00A72A76" w:rsidRDefault="00A72A76" w:rsidP="006169E7">
            <w:pPr>
              <w:rPr>
                <w:b/>
                <w:sz w:val="24"/>
                <w:szCs w:val="24"/>
                <w:lang w:val="en-GB"/>
              </w:rPr>
            </w:pPr>
          </w:p>
        </w:tc>
        <w:tc>
          <w:tcPr>
            <w:tcW w:w="2664" w:type="dxa"/>
          </w:tcPr>
          <w:p w14:paraId="1C8FFB53" w14:textId="77777777" w:rsidR="00A72A76" w:rsidRDefault="00A72A76" w:rsidP="006169E7">
            <w:pPr>
              <w:rPr>
                <w:b/>
                <w:sz w:val="24"/>
                <w:szCs w:val="24"/>
                <w:lang w:val="en-GB"/>
              </w:rPr>
            </w:pPr>
          </w:p>
        </w:tc>
      </w:tr>
      <w:tr w:rsidR="00A72A76" w14:paraId="4A63724E" w14:textId="77777777" w:rsidTr="006169E7">
        <w:tc>
          <w:tcPr>
            <w:tcW w:w="1526" w:type="dxa"/>
          </w:tcPr>
          <w:p w14:paraId="2FC4DA47" w14:textId="77777777" w:rsidR="00A72A76" w:rsidRDefault="00A72A76" w:rsidP="006169E7">
            <w:pPr>
              <w:rPr>
                <w:b/>
                <w:sz w:val="24"/>
                <w:szCs w:val="24"/>
                <w:lang w:val="en-GB"/>
              </w:rPr>
            </w:pPr>
          </w:p>
        </w:tc>
        <w:tc>
          <w:tcPr>
            <w:tcW w:w="1984" w:type="dxa"/>
          </w:tcPr>
          <w:p w14:paraId="2DF6A9A4" w14:textId="77777777" w:rsidR="00A72A76" w:rsidRDefault="00A72A76" w:rsidP="006169E7">
            <w:pPr>
              <w:rPr>
                <w:b/>
                <w:sz w:val="24"/>
                <w:szCs w:val="24"/>
                <w:lang w:val="en-GB"/>
              </w:rPr>
            </w:pPr>
          </w:p>
        </w:tc>
        <w:tc>
          <w:tcPr>
            <w:tcW w:w="1985" w:type="dxa"/>
          </w:tcPr>
          <w:p w14:paraId="6AD6B5DE" w14:textId="77777777" w:rsidR="00A72A76" w:rsidRDefault="00A72A76" w:rsidP="006169E7">
            <w:pPr>
              <w:rPr>
                <w:b/>
                <w:sz w:val="24"/>
                <w:szCs w:val="24"/>
                <w:lang w:val="en-GB"/>
              </w:rPr>
            </w:pPr>
          </w:p>
        </w:tc>
        <w:tc>
          <w:tcPr>
            <w:tcW w:w="1417" w:type="dxa"/>
          </w:tcPr>
          <w:p w14:paraId="4A0BF5D1" w14:textId="77777777" w:rsidR="00A72A76" w:rsidRDefault="00A72A76" w:rsidP="006169E7">
            <w:pPr>
              <w:rPr>
                <w:b/>
                <w:sz w:val="24"/>
                <w:szCs w:val="24"/>
                <w:lang w:val="en-GB"/>
              </w:rPr>
            </w:pPr>
          </w:p>
        </w:tc>
        <w:tc>
          <w:tcPr>
            <w:tcW w:w="2664" w:type="dxa"/>
          </w:tcPr>
          <w:p w14:paraId="47E2299E" w14:textId="77777777" w:rsidR="00A72A76" w:rsidRDefault="00A72A76" w:rsidP="006169E7">
            <w:pPr>
              <w:rPr>
                <w:b/>
                <w:sz w:val="24"/>
                <w:szCs w:val="24"/>
                <w:lang w:val="en-GB"/>
              </w:rPr>
            </w:pPr>
          </w:p>
        </w:tc>
      </w:tr>
      <w:tr w:rsidR="00A72A76" w14:paraId="6F02609A" w14:textId="77777777" w:rsidTr="006169E7">
        <w:tc>
          <w:tcPr>
            <w:tcW w:w="1526" w:type="dxa"/>
          </w:tcPr>
          <w:p w14:paraId="6425075B" w14:textId="77777777" w:rsidR="00A72A76" w:rsidRDefault="00A72A76" w:rsidP="006169E7">
            <w:pPr>
              <w:rPr>
                <w:b/>
                <w:sz w:val="24"/>
                <w:szCs w:val="24"/>
                <w:lang w:val="en-GB"/>
              </w:rPr>
            </w:pPr>
          </w:p>
        </w:tc>
        <w:tc>
          <w:tcPr>
            <w:tcW w:w="1984" w:type="dxa"/>
          </w:tcPr>
          <w:p w14:paraId="7B9812E9" w14:textId="77777777" w:rsidR="00A72A76" w:rsidRDefault="00A72A76" w:rsidP="006169E7">
            <w:pPr>
              <w:rPr>
                <w:b/>
                <w:sz w:val="24"/>
                <w:szCs w:val="24"/>
                <w:lang w:val="en-GB"/>
              </w:rPr>
            </w:pPr>
          </w:p>
        </w:tc>
        <w:tc>
          <w:tcPr>
            <w:tcW w:w="1985" w:type="dxa"/>
          </w:tcPr>
          <w:p w14:paraId="141A6138" w14:textId="77777777" w:rsidR="00A72A76" w:rsidRDefault="00A72A76" w:rsidP="006169E7">
            <w:pPr>
              <w:rPr>
                <w:b/>
                <w:sz w:val="24"/>
                <w:szCs w:val="24"/>
                <w:lang w:val="en-GB"/>
              </w:rPr>
            </w:pPr>
          </w:p>
        </w:tc>
        <w:tc>
          <w:tcPr>
            <w:tcW w:w="1417" w:type="dxa"/>
          </w:tcPr>
          <w:p w14:paraId="53105C76" w14:textId="77777777" w:rsidR="00A72A76" w:rsidRDefault="00A72A76" w:rsidP="006169E7">
            <w:pPr>
              <w:rPr>
                <w:b/>
                <w:sz w:val="24"/>
                <w:szCs w:val="24"/>
                <w:lang w:val="en-GB"/>
              </w:rPr>
            </w:pPr>
          </w:p>
        </w:tc>
        <w:tc>
          <w:tcPr>
            <w:tcW w:w="2664" w:type="dxa"/>
          </w:tcPr>
          <w:p w14:paraId="35B800C5" w14:textId="77777777" w:rsidR="00A72A76" w:rsidRDefault="00A72A76" w:rsidP="006169E7">
            <w:pPr>
              <w:rPr>
                <w:b/>
                <w:sz w:val="24"/>
                <w:szCs w:val="24"/>
                <w:lang w:val="en-GB"/>
              </w:rPr>
            </w:pPr>
          </w:p>
        </w:tc>
      </w:tr>
      <w:tr w:rsidR="00A72A76" w14:paraId="20288A9D" w14:textId="77777777" w:rsidTr="006169E7">
        <w:tc>
          <w:tcPr>
            <w:tcW w:w="1526" w:type="dxa"/>
          </w:tcPr>
          <w:p w14:paraId="4940E862" w14:textId="77777777" w:rsidR="00A72A76" w:rsidRDefault="00A72A76" w:rsidP="006169E7">
            <w:pPr>
              <w:rPr>
                <w:b/>
                <w:sz w:val="24"/>
                <w:szCs w:val="24"/>
                <w:lang w:val="en-GB"/>
              </w:rPr>
            </w:pPr>
          </w:p>
        </w:tc>
        <w:tc>
          <w:tcPr>
            <w:tcW w:w="1984" w:type="dxa"/>
          </w:tcPr>
          <w:p w14:paraId="5A1FDBEE" w14:textId="77777777" w:rsidR="00A72A76" w:rsidRDefault="00A72A76" w:rsidP="006169E7">
            <w:pPr>
              <w:rPr>
                <w:b/>
                <w:sz w:val="24"/>
                <w:szCs w:val="24"/>
                <w:lang w:val="en-GB"/>
              </w:rPr>
            </w:pPr>
          </w:p>
        </w:tc>
        <w:tc>
          <w:tcPr>
            <w:tcW w:w="1985" w:type="dxa"/>
          </w:tcPr>
          <w:p w14:paraId="13451B9F" w14:textId="77777777" w:rsidR="00A72A76" w:rsidRDefault="00A72A76" w:rsidP="006169E7">
            <w:pPr>
              <w:rPr>
                <w:b/>
                <w:sz w:val="24"/>
                <w:szCs w:val="24"/>
                <w:lang w:val="en-GB"/>
              </w:rPr>
            </w:pPr>
          </w:p>
        </w:tc>
        <w:tc>
          <w:tcPr>
            <w:tcW w:w="1417" w:type="dxa"/>
          </w:tcPr>
          <w:p w14:paraId="5D41544A" w14:textId="77777777" w:rsidR="00A72A76" w:rsidRDefault="00A72A76" w:rsidP="006169E7">
            <w:pPr>
              <w:rPr>
                <w:b/>
                <w:sz w:val="24"/>
                <w:szCs w:val="24"/>
                <w:lang w:val="en-GB"/>
              </w:rPr>
            </w:pPr>
          </w:p>
        </w:tc>
        <w:tc>
          <w:tcPr>
            <w:tcW w:w="2664" w:type="dxa"/>
          </w:tcPr>
          <w:p w14:paraId="2E4B7732" w14:textId="77777777" w:rsidR="00A72A76" w:rsidRDefault="00A72A76" w:rsidP="006169E7">
            <w:pPr>
              <w:rPr>
                <w:b/>
                <w:sz w:val="24"/>
                <w:szCs w:val="24"/>
                <w:lang w:val="en-GB"/>
              </w:rPr>
            </w:pPr>
          </w:p>
        </w:tc>
      </w:tr>
      <w:tr w:rsidR="00A72A76" w14:paraId="19AE01EB" w14:textId="77777777" w:rsidTr="006169E7">
        <w:tc>
          <w:tcPr>
            <w:tcW w:w="1526" w:type="dxa"/>
          </w:tcPr>
          <w:p w14:paraId="4E5A6D85" w14:textId="77777777" w:rsidR="00A72A76" w:rsidRDefault="00A72A76" w:rsidP="006169E7">
            <w:pPr>
              <w:rPr>
                <w:b/>
                <w:sz w:val="24"/>
                <w:szCs w:val="24"/>
                <w:lang w:val="en-GB"/>
              </w:rPr>
            </w:pPr>
          </w:p>
        </w:tc>
        <w:tc>
          <w:tcPr>
            <w:tcW w:w="1984" w:type="dxa"/>
          </w:tcPr>
          <w:p w14:paraId="7E2861E7" w14:textId="77777777" w:rsidR="00A72A76" w:rsidRDefault="00A72A76" w:rsidP="006169E7">
            <w:pPr>
              <w:rPr>
                <w:b/>
                <w:sz w:val="24"/>
                <w:szCs w:val="24"/>
                <w:lang w:val="en-GB"/>
              </w:rPr>
            </w:pPr>
          </w:p>
        </w:tc>
        <w:tc>
          <w:tcPr>
            <w:tcW w:w="1985" w:type="dxa"/>
          </w:tcPr>
          <w:p w14:paraId="6E40CBE8" w14:textId="77777777" w:rsidR="00A72A76" w:rsidRDefault="00A72A76" w:rsidP="006169E7">
            <w:pPr>
              <w:rPr>
                <w:b/>
                <w:sz w:val="24"/>
                <w:szCs w:val="24"/>
                <w:lang w:val="en-GB"/>
              </w:rPr>
            </w:pPr>
          </w:p>
        </w:tc>
        <w:tc>
          <w:tcPr>
            <w:tcW w:w="1417" w:type="dxa"/>
          </w:tcPr>
          <w:p w14:paraId="46DB8030" w14:textId="77777777" w:rsidR="00A72A76" w:rsidRDefault="00A72A76" w:rsidP="006169E7">
            <w:pPr>
              <w:rPr>
                <w:b/>
                <w:sz w:val="24"/>
                <w:szCs w:val="24"/>
                <w:lang w:val="en-GB"/>
              </w:rPr>
            </w:pPr>
          </w:p>
        </w:tc>
        <w:tc>
          <w:tcPr>
            <w:tcW w:w="2664" w:type="dxa"/>
          </w:tcPr>
          <w:p w14:paraId="6DD1837B" w14:textId="77777777" w:rsidR="00A72A76" w:rsidRDefault="00A72A76" w:rsidP="006169E7">
            <w:pPr>
              <w:rPr>
                <w:b/>
                <w:sz w:val="24"/>
                <w:szCs w:val="24"/>
                <w:lang w:val="en-GB"/>
              </w:rPr>
            </w:pPr>
          </w:p>
        </w:tc>
      </w:tr>
      <w:tr w:rsidR="00A72A76" w14:paraId="095312CE" w14:textId="77777777" w:rsidTr="006169E7">
        <w:tc>
          <w:tcPr>
            <w:tcW w:w="1526" w:type="dxa"/>
          </w:tcPr>
          <w:p w14:paraId="438C4E24" w14:textId="77777777" w:rsidR="00A72A76" w:rsidRDefault="00A72A76" w:rsidP="006169E7">
            <w:pPr>
              <w:rPr>
                <w:b/>
                <w:sz w:val="24"/>
                <w:szCs w:val="24"/>
                <w:lang w:val="en-GB"/>
              </w:rPr>
            </w:pPr>
          </w:p>
        </w:tc>
        <w:tc>
          <w:tcPr>
            <w:tcW w:w="1984" w:type="dxa"/>
          </w:tcPr>
          <w:p w14:paraId="789E96A3" w14:textId="77777777" w:rsidR="00A72A76" w:rsidRDefault="00A72A76" w:rsidP="006169E7">
            <w:pPr>
              <w:rPr>
                <w:b/>
                <w:sz w:val="24"/>
                <w:szCs w:val="24"/>
                <w:lang w:val="en-GB"/>
              </w:rPr>
            </w:pPr>
          </w:p>
        </w:tc>
        <w:tc>
          <w:tcPr>
            <w:tcW w:w="1985" w:type="dxa"/>
          </w:tcPr>
          <w:p w14:paraId="7705EA11" w14:textId="77777777" w:rsidR="00A72A76" w:rsidRDefault="00A72A76" w:rsidP="006169E7">
            <w:pPr>
              <w:rPr>
                <w:b/>
                <w:sz w:val="24"/>
                <w:szCs w:val="24"/>
                <w:lang w:val="en-GB"/>
              </w:rPr>
            </w:pPr>
          </w:p>
        </w:tc>
        <w:tc>
          <w:tcPr>
            <w:tcW w:w="1417" w:type="dxa"/>
          </w:tcPr>
          <w:p w14:paraId="38F17BF2" w14:textId="77777777" w:rsidR="00A72A76" w:rsidRDefault="00A72A76" w:rsidP="006169E7">
            <w:pPr>
              <w:rPr>
                <w:b/>
                <w:sz w:val="24"/>
                <w:szCs w:val="24"/>
                <w:lang w:val="en-GB"/>
              </w:rPr>
            </w:pPr>
          </w:p>
        </w:tc>
        <w:tc>
          <w:tcPr>
            <w:tcW w:w="2664" w:type="dxa"/>
          </w:tcPr>
          <w:p w14:paraId="232CD0CD" w14:textId="77777777" w:rsidR="00A72A76" w:rsidRDefault="00A72A76" w:rsidP="006169E7">
            <w:pPr>
              <w:rPr>
                <w:b/>
                <w:sz w:val="24"/>
                <w:szCs w:val="24"/>
                <w:lang w:val="en-GB"/>
              </w:rPr>
            </w:pPr>
          </w:p>
        </w:tc>
      </w:tr>
      <w:tr w:rsidR="00A72A76" w14:paraId="2E9B0216" w14:textId="77777777" w:rsidTr="006169E7">
        <w:tc>
          <w:tcPr>
            <w:tcW w:w="1526" w:type="dxa"/>
          </w:tcPr>
          <w:p w14:paraId="53052381" w14:textId="77777777" w:rsidR="00A72A76" w:rsidRDefault="00A72A76" w:rsidP="006169E7">
            <w:pPr>
              <w:rPr>
                <w:b/>
                <w:sz w:val="24"/>
                <w:szCs w:val="24"/>
                <w:lang w:val="en-GB"/>
              </w:rPr>
            </w:pPr>
          </w:p>
        </w:tc>
        <w:tc>
          <w:tcPr>
            <w:tcW w:w="1984" w:type="dxa"/>
          </w:tcPr>
          <w:p w14:paraId="072FEE53" w14:textId="77777777" w:rsidR="00A72A76" w:rsidRDefault="00A72A76" w:rsidP="006169E7">
            <w:pPr>
              <w:rPr>
                <w:b/>
                <w:sz w:val="24"/>
                <w:szCs w:val="24"/>
                <w:lang w:val="en-GB"/>
              </w:rPr>
            </w:pPr>
          </w:p>
        </w:tc>
        <w:tc>
          <w:tcPr>
            <w:tcW w:w="1985" w:type="dxa"/>
          </w:tcPr>
          <w:p w14:paraId="54D68D30" w14:textId="77777777" w:rsidR="00A72A76" w:rsidRDefault="00A72A76" w:rsidP="006169E7">
            <w:pPr>
              <w:rPr>
                <w:b/>
                <w:sz w:val="24"/>
                <w:szCs w:val="24"/>
                <w:lang w:val="en-GB"/>
              </w:rPr>
            </w:pPr>
          </w:p>
        </w:tc>
        <w:tc>
          <w:tcPr>
            <w:tcW w:w="1417" w:type="dxa"/>
          </w:tcPr>
          <w:p w14:paraId="45F35CA1" w14:textId="77777777" w:rsidR="00A72A76" w:rsidRDefault="00A72A76" w:rsidP="006169E7">
            <w:pPr>
              <w:rPr>
                <w:b/>
                <w:sz w:val="24"/>
                <w:szCs w:val="24"/>
                <w:lang w:val="en-GB"/>
              </w:rPr>
            </w:pPr>
          </w:p>
        </w:tc>
        <w:tc>
          <w:tcPr>
            <w:tcW w:w="2664" w:type="dxa"/>
          </w:tcPr>
          <w:p w14:paraId="24355F70" w14:textId="77777777" w:rsidR="00A72A76" w:rsidRDefault="00A72A76" w:rsidP="006169E7">
            <w:pPr>
              <w:rPr>
                <w:b/>
                <w:sz w:val="24"/>
                <w:szCs w:val="24"/>
                <w:lang w:val="en-GB"/>
              </w:rPr>
            </w:pPr>
          </w:p>
        </w:tc>
      </w:tr>
      <w:tr w:rsidR="00A72A76" w14:paraId="098DBB03" w14:textId="77777777" w:rsidTr="006169E7">
        <w:tc>
          <w:tcPr>
            <w:tcW w:w="1526" w:type="dxa"/>
          </w:tcPr>
          <w:p w14:paraId="55FDC9F0" w14:textId="77777777" w:rsidR="00A72A76" w:rsidRDefault="00A72A76" w:rsidP="006169E7">
            <w:pPr>
              <w:rPr>
                <w:b/>
                <w:sz w:val="24"/>
                <w:szCs w:val="24"/>
                <w:lang w:val="en-GB"/>
              </w:rPr>
            </w:pPr>
          </w:p>
        </w:tc>
        <w:tc>
          <w:tcPr>
            <w:tcW w:w="1984" w:type="dxa"/>
          </w:tcPr>
          <w:p w14:paraId="0438D7FB" w14:textId="77777777" w:rsidR="00A72A76" w:rsidRDefault="00A72A76" w:rsidP="006169E7">
            <w:pPr>
              <w:rPr>
                <w:b/>
                <w:sz w:val="24"/>
                <w:szCs w:val="24"/>
                <w:lang w:val="en-GB"/>
              </w:rPr>
            </w:pPr>
          </w:p>
        </w:tc>
        <w:tc>
          <w:tcPr>
            <w:tcW w:w="1985" w:type="dxa"/>
          </w:tcPr>
          <w:p w14:paraId="13C258DB" w14:textId="77777777" w:rsidR="00A72A76" w:rsidRDefault="00A72A76" w:rsidP="006169E7">
            <w:pPr>
              <w:rPr>
                <w:b/>
                <w:sz w:val="24"/>
                <w:szCs w:val="24"/>
                <w:lang w:val="en-GB"/>
              </w:rPr>
            </w:pPr>
          </w:p>
        </w:tc>
        <w:tc>
          <w:tcPr>
            <w:tcW w:w="1417" w:type="dxa"/>
          </w:tcPr>
          <w:p w14:paraId="21D78488" w14:textId="77777777" w:rsidR="00A72A76" w:rsidRDefault="00A72A76" w:rsidP="006169E7">
            <w:pPr>
              <w:rPr>
                <w:b/>
                <w:sz w:val="24"/>
                <w:szCs w:val="24"/>
                <w:lang w:val="en-GB"/>
              </w:rPr>
            </w:pPr>
          </w:p>
        </w:tc>
        <w:tc>
          <w:tcPr>
            <w:tcW w:w="2664" w:type="dxa"/>
          </w:tcPr>
          <w:p w14:paraId="64040702" w14:textId="77777777" w:rsidR="00A72A76" w:rsidRDefault="00A72A76" w:rsidP="006169E7">
            <w:pPr>
              <w:rPr>
                <w:b/>
                <w:sz w:val="24"/>
                <w:szCs w:val="24"/>
                <w:lang w:val="en-GB"/>
              </w:rPr>
            </w:pPr>
          </w:p>
        </w:tc>
      </w:tr>
      <w:tr w:rsidR="00A72A76" w14:paraId="7B510C58" w14:textId="77777777" w:rsidTr="006169E7">
        <w:tc>
          <w:tcPr>
            <w:tcW w:w="1526" w:type="dxa"/>
          </w:tcPr>
          <w:p w14:paraId="6A5427ED" w14:textId="77777777" w:rsidR="00A72A76" w:rsidRDefault="00A72A76" w:rsidP="006169E7">
            <w:pPr>
              <w:rPr>
                <w:b/>
                <w:sz w:val="24"/>
                <w:szCs w:val="24"/>
                <w:lang w:val="en-GB"/>
              </w:rPr>
            </w:pPr>
          </w:p>
        </w:tc>
        <w:tc>
          <w:tcPr>
            <w:tcW w:w="1984" w:type="dxa"/>
          </w:tcPr>
          <w:p w14:paraId="398C8C89" w14:textId="77777777" w:rsidR="00A72A76" w:rsidRDefault="00A72A76" w:rsidP="006169E7">
            <w:pPr>
              <w:rPr>
                <w:b/>
                <w:sz w:val="24"/>
                <w:szCs w:val="24"/>
                <w:lang w:val="en-GB"/>
              </w:rPr>
            </w:pPr>
          </w:p>
        </w:tc>
        <w:tc>
          <w:tcPr>
            <w:tcW w:w="1985" w:type="dxa"/>
          </w:tcPr>
          <w:p w14:paraId="5FF82AA6" w14:textId="77777777" w:rsidR="00A72A76" w:rsidRDefault="00A72A76" w:rsidP="006169E7">
            <w:pPr>
              <w:rPr>
                <w:b/>
                <w:sz w:val="24"/>
                <w:szCs w:val="24"/>
                <w:lang w:val="en-GB"/>
              </w:rPr>
            </w:pPr>
          </w:p>
        </w:tc>
        <w:tc>
          <w:tcPr>
            <w:tcW w:w="1417" w:type="dxa"/>
          </w:tcPr>
          <w:p w14:paraId="4E891C10" w14:textId="77777777" w:rsidR="00A72A76" w:rsidRDefault="00A72A76" w:rsidP="006169E7">
            <w:pPr>
              <w:rPr>
                <w:b/>
                <w:sz w:val="24"/>
                <w:szCs w:val="24"/>
                <w:lang w:val="en-GB"/>
              </w:rPr>
            </w:pPr>
          </w:p>
        </w:tc>
        <w:tc>
          <w:tcPr>
            <w:tcW w:w="2664" w:type="dxa"/>
          </w:tcPr>
          <w:p w14:paraId="7D067204" w14:textId="77777777" w:rsidR="00A72A76" w:rsidRDefault="00A72A76" w:rsidP="006169E7">
            <w:pPr>
              <w:rPr>
                <w:b/>
                <w:sz w:val="24"/>
                <w:szCs w:val="24"/>
                <w:lang w:val="en-GB"/>
              </w:rPr>
            </w:pPr>
          </w:p>
        </w:tc>
      </w:tr>
      <w:tr w:rsidR="00A72A76" w14:paraId="3D192ADB" w14:textId="77777777" w:rsidTr="006169E7">
        <w:tc>
          <w:tcPr>
            <w:tcW w:w="1526" w:type="dxa"/>
          </w:tcPr>
          <w:p w14:paraId="00E2D2FF" w14:textId="77777777" w:rsidR="00A72A76" w:rsidRDefault="00A72A76" w:rsidP="006169E7">
            <w:pPr>
              <w:rPr>
                <w:b/>
                <w:sz w:val="24"/>
                <w:szCs w:val="24"/>
                <w:lang w:val="en-GB"/>
              </w:rPr>
            </w:pPr>
          </w:p>
        </w:tc>
        <w:tc>
          <w:tcPr>
            <w:tcW w:w="1984" w:type="dxa"/>
          </w:tcPr>
          <w:p w14:paraId="18C54187" w14:textId="77777777" w:rsidR="00A72A76" w:rsidRDefault="00A72A76" w:rsidP="006169E7">
            <w:pPr>
              <w:rPr>
                <w:b/>
                <w:sz w:val="24"/>
                <w:szCs w:val="24"/>
                <w:lang w:val="en-GB"/>
              </w:rPr>
            </w:pPr>
          </w:p>
        </w:tc>
        <w:tc>
          <w:tcPr>
            <w:tcW w:w="1985" w:type="dxa"/>
          </w:tcPr>
          <w:p w14:paraId="626F970F" w14:textId="77777777" w:rsidR="00A72A76" w:rsidRDefault="00A72A76" w:rsidP="006169E7">
            <w:pPr>
              <w:rPr>
                <w:b/>
                <w:sz w:val="24"/>
                <w:szCs w:val="24"/>
                <w:lang w:val="en-GB"/>
              </w:rPr>
            </w:pPr>
          </w:p>
        </w:tc>
        <w:tc>
          <w:tcPr>
            <w:tcW w:w="1417" w:type="dxa"/>
          </w:tcPr>
          <w:p w14:paraId="6E02F692" w14:textId="77777777" w:rsidR="00A72A76" w:rsidRDefault="00A72A76" w:rsidP="006169E7">
            <w:pPr>
              <w:rPr>
                <w:b/>
                <w:sz w:val="24"/>
                <w:szCs w:val="24"/>
                <w:lang w:val="en-GB"/>
              </w:rPr>
            </w:pPr>
          </w:p>
        </w:tc>
        <w:tc>
          <w:tcPr>
            <w:tcW w:w="2664" w:type="dxa"/>
          </w:tcPr>
          <w:p w14:paraId="02BA3894" w14:textId="77777777" w:rsidR="00A72A76" w:rsidRDefault="00A72A76" w:rsidP="006169E7">
            <w:pPr>
              <w:rPr>
                <w:b/>
                <w:sz w:val="24"/>
                <w:szCs w:val="24"/>
                <w:lang w:val="en-GB"/>
              </w:rPr>
            </w:pPr>
          </w:p>
        </w:tc>
      </w:tr>
      <w:tr w:rsidR="00A72A76" w14:paraId="5A180506" w14:textId="77777777" w:rsidTr="006169E7">
        <w:tc>
          <w:tcPr>
            <w:tcW w:w="1526" w:type="dxa"/>
          </w:tcPr>
          <w:p w14:paraId="718DC8DE" w14:textId="77777777" w:rsidR="00A72A76" w:rsidRDefault="00A72A76" w:rsidP="006169E7">
            <w:pPr>
              <w:rPr>
                <w:b/>
                <w:sz w:val="24"/>
                <w:szCs w:val="24"/>
                <w:lang w:val="en-GB"/>
              </w:rPr>
            </w:pPr>
          </w:p>
        </w:tc>
        <w:tc>
          <w:tcPr>
            <w:tcW w:w="1984" w:type="dxa"/>
          </w:tcPr>
          <w:p w14:paraId="675FE7D4" w14:textId="77777777" w:rsidR="00A72A76" w:rsidRDefault="00A72A76" w:rsidP="006169E7">
            <w:pPr>
              <w:rPr>
                <w:b/>
                <w:sz w:val="24"/>
                <w:szCs w:val="24"/>
                <w:lang w:val="en-GB"/>
              </w:rPr>
            </w:pPr>
          </w:p>
        </w:tc>
        <w:tc>
          <w:tcPr>
            <w:tcW w:w="1985" w:type="dxa"/>
          </w:tcPr>
          <w:p w14:paraId="654DA188" w14:textId="77777777" w:rsidR="00A72A76" w:rsidRDefault="00A72A76" w:rsidP="006169E7">
            <w:pPr>
              <w:rPr>
                <w:b/>
                <w:sz w:val="24"/>
                <w:szCs w:val="24"/>
                <w:lang w:val="en-GB"/>
              </w:rPr>
            </w:pPr>
          </w:p>
        </w:tc>
        <w:tc>
          <w:tcPr>
            <w:tcW w:w="1417" w:type="dxa"/>
          </w:tcPr>
          <w:p w14:paraId="6E3ABF5C" w14:textId="77777777" w:rsidR="00A72A76" w:rsidRDefault="00A72A76" w:rsidP="006169E7">
            <w:pPr>
              <w:rPr>
                <w:b/>
                <w:sz w:val="24"/>
                <w:szCs w:val="24"/>
                <w:lang w:val="en-GB"/>
              </w:rPr>
            </w:pPr>
          </w:p>
        </w:tc>
        <w:tc>
          <w:tcPr>
            <w:tcW w:w="2664" w:type="dxa"/>
          </w:tcPr>
          <w:p w14:paraId="5ECC2E45" w14:textId="77777777" w:rsidR="00A72A76" w:rsidRDefault="00A72A76" w:rsidP="006169E7">
            <w:pPr>
              <w:rPr>
                <w:b/>
                <w:sz w:val="24"/>
                <w:szCs w:val="24"/>
                <w:lang w:val="en-GB"/>
              </w:rPr>
            </w:pPr>
          </w:p>
        </w:tc>
      </w:tr>
      <w:tr w:rsidR="00A72A76" w14:paraId="327F22B8" w14:textId="77777777" w:rsidTr="006169E7">
        <w:tc>
          <w:tcPr>
            <w:tcW w:w="1526" w:type="dxa"/>
          </w:tcPr>
          <w:p w14:paraId="652E6B21" w14:textId="77777777" w:rsidR="00A72A76" w:rsidRDefault="00A72A76" w:rsidP="006169E7">
            <w:pPr>
              <w:rPr>
                <w:b/>
                <w:sz w:val="24"/>
                <w:szCs w:val="24"/>
                <w:lang w:val="en-GB"/>
              </w:rPr>
            </w:pPr>
          </w:p>
        </w:tc>
        <w:tc>
          <w:tcPr>
            <w:tcW w:w="1984" w:type="dxa"/>
          </w:tcPr>
          <w:p w14:paraId="40D0B804" w14:textId="77777777" w:rsidR="00A72A76" w:rsidRDefault="00A72A76" w:rsidP="006169E7">
            <w:pPr>
              <w:rPr>
                <w:b/>
                <w:sz w:val="24"/>
                <w:szCs w:val="24"/>
                <w:lang w:val="en-GB"/>
              </w:rPr>
            </w:pPr>
          </w:p>
        </w:tc>
        <w:tc>
          <w:tcPr>
            <w:tcW w:w="1985" w:type="dxa"/>
          </w:tcPr>
          <w:p w14:paraId="223041EE" w14:textId="77777777" w:rsidR="00A72A76" w:rsidRDefault="00A72A76" w:rsidP="006169E7">
            <w:pPr>
              <w:rPr>
                <w:b/>
                <w:sz w:val="24"/>
                <w:szCs w:val="24"/>
                <w:lang w:val="en-GB"/>
              </w:rPr>
            </w:pPr>
          </w:p>
        </w:tc>
        <w:tc>
          <w:tcPr>
            <w:tcW w:w="1417" w:type="dxa"/>
          </w:tcPr>
          <w:p w14:paraId="305DFE16" w14:textId="77777777" w:rsidR="00A72A76" w:rsidRDefault="00A72A76" w:rsidP="006169E7">
            <w:pPr>
              <w:rPr>
                <w:b/>
                <w:sz w:val="24"/>
                <w:szCs w:val="24"/>
                <w:lang w:val="en-GB"/>
              </w:rPr>
            </w:pPr>
          </w:p>
        </w:tc>
        <w:tc>
          <w:tcPr>
            <w:tcW w:w="2664" w:type="dxa"/>
          </w:tcPr>
          <w:p w14:paraId="20E9556E" w14:textId="77777777" w:rsidR="00A72A76" w:rsidRDefault="00A72A76" w:rsidP="006169E7">
            <w:pPr>
              <w:rPr>
                <w:b/>
                <w:sz w:val="24"/>
                <w:szCs w:val="24"/>
                <w:lang w:val="en-GB"/>
              </w:rPr>
            </w:pPr>
          </w:p>
        </w:tc>
      </w:tr>
      <w:tr w:rsidR="00A72A76" w14:paraId="09C2EE28" w14:textId="77777777" w:rsidTr="006169E7">
        <w:tc>
          <w:tcPr>
            <w:tcW w:w="1526" w:type="dxa"/>
          </w:tcPr>
          <w:p w14:paraId="5E8338D6" w14:textId="77777777" w:rsidR="00A72A76" w:rsidRDefault="00A72A76" w:rsidP="006169E7">
            <w:pPr>
              <w:rPr>
                <w:b/>
                <w:sz w:val="24"/>
                <w:szCs w:val="24"/>
                <w:lang w:val="en-GB"/>
              </w:rPr>
            </w:pPr>
          </w:p>
        </w:tc>
        <w:tc>
          <w:tcPr>
            <w:tcW w:w="1984" w:type="dxa"/>
          </w:tcPr>
          <w:p w14:paraId="6B286239" w14:textId="77777777" w:rsidR="00A72A76" w:rsidRDefault="00A72A76" w:rsidP="006169E7">
            <w:pPr>
              <w:rPr>
                <w:b/>
                <w:sz w:val="24"/>
                <w:szCs w:val="24"/>
                <w:lang w:val="en-GB"/>
              </w:rPr>
            </w:pPr>
          </w:p>
        </w:tc>
        <w:tc>
          <w:tcPr>
            <w:tcW w:w="1985" w:type="dxa"/>
          </w:tcPr>
          <w:p w14:paraId="074D27E9" w14:textId="77777777" w:rsidR="00A72A76" w:rsidRDefault="00A72A76" w:rsidP="006169E7">
            <w:pPr>
              <w:rPr>
                <w:b/>
                <w:sz w:val="24"/>
                <w:szCs w:val="24"/>
                <w:lang w:val="en-GB"/>
              </w:rPr>
            </w:pPr>
          </w:p>
        </w:tc>
        <w:tc>
          <w:tcPr>
            <w:tcW w:w="1417" w:type="dxa"/>
          </w:tcPr>
          <w:p w14:paraId="3600CB38" w14:textId="77777777" w:rsidR="00A72A76" w:rsidRDefault="00A72A76" w:rsidP="006169E7">
            <w:pPr>
              <w:rPr>
                <w:b/>
                <w:sz w:val="24"/>
                <w:szCs w:val="24"/>
                <w:lang w:val="en-GB"/>
              </w:rPr>
            </w:pPr>
          </w:p>
        </w:tc>
        <w:tc>
          <w:tcPr>
            <w:tcW w:w="2664" w:type="dxa"/>
          </w:tcPr>
          <w:p w14:paraId="5780F850" w14:textId="77777777" w:rsidR="00A72A76" w:rsidRDefault="00A72A76" w:rsidP="006169E7">
            <w:pPr>
              <w:rPr>
                <w:b/>
                <w:sz w:val="24"/>
                <w:szCs w:val="24"/>
                <w:lang w:val="en-GB"/>
              </w:rPr>
            </w:pPr>
          </w:p>
        </w:tc>
      </w:tr>
      <w:tr w:rsidR="00A72A76" w14:paraId="1E349F96" w14:textId="77777777" w:rsidTr="006169E7">
        <w:tc>
          <w:tcPr>
            <w:tcW w:w="1526" w:type="dxa"/>
          </w:tcPr>
          <w:p w14:paraId="4BC99144" w14:textId="77777777" w:rsidR="00A72A76" w:rsidRDefault="00A72A76" w:rsidP="006169E7">
            <w:pPr>
              <w:rPr>
                <w:b/>
                <w:sz w:val="24"/>
                <w:szCs w:val="24"/>
                <w:lang w:val="en-GB"/>
              </w:rPr>
            </w:pPr>
          </w:p>
        </w:tc>
        <w:tc>
          <w:tcPr>
            <w:tcW w:w="1984" w:type="dxa"/>
          </w:tcPr>
          <w:p w14:paraId="0ED6CDF3" w14:textId="77777777" w:rsidR="00A72A76" w:rsidRDefault="00A72A76" w:rsidP="006169E7">
            <w:pPr>
              <w:rPr>
                <w:b/>
                <w:sz w:val="24"/>
                <w:szCs w:val="24"/>
                <w:lang w:val="en-GB"/>
              </w:rPr>
            </w:pPr>
          </w:p>
        </w:tc>
        <w:tc>
          <w:tcPr>
            <w:tcW w:w="1985" w:type="dxa"/>
          </w:tcPr>
          <w:p w14:paraId="61A79A7F" w14:textId="77777777" w:rsidR="00A72A76" w:rsidRDefault="00A72A76" w:rsidP="006169E7">
            <w:pPr>
              <w:rPr>
                <w:b/>
                <w:sz w:val="24"/>
                <w:szCs w:val="24"/>
                <w:lang w:val="en-GB"/>
              </w:rPr>
            </w:pPr>
          </w:p>
        </w:tc>
        <w:tc>
          <w:tcPr>
            <w:tcW w:w="1417" w:type="dxa"/>
          </w:tcPr>
          <w:p w14:paraId="75DEF551" w14:textId="77777777" w:rsidR="00A72A76" w:rsidRDefault="00A72A76" w:rsidP="006169E7">
            <w:pPr>
              <w:rPr>
                <w:b/>
                <w:sz w:val="24"/>
                <w:szCs w:val="24"/>
                <w:lang w:val="en-GB"/>
              </w:rPr>
            </w:pPr>
          </w:p>
        </w:tc>
        <w:tc>
          <w:tcPr>
            <w:tcW w:w="2664" w:type="dxa"/>
          </w:tcPr>
          <w:p w14:paraId="057615F2" w14:textId="77777777" w:rsidR="00A72A76" w:rsidRDefault="00A72A76" w:rsidP="006169E7">
            <w:pPr>
              <w:rPr>
                <w:b/>
                <w:sz w:val="24"/>
                <w:szCs w:val="24"/>
                <w:lang w:val="en-GB"/>
              </w:rPr>
            </w:pPr>
          </w:p>
        </w:tc>
      </w:tr>
      <w:tr w:rsidR="00A72A76" w14:paraId="26442C96" w14:textId="77777777" w:rsidTr="006169E7">
        <w:tc>
          <w:tcPr>
            <w:tcW w:w="1526" w:type="dxa"/>
          </w:tcPr>
          <w:p w14:paraId="46E65435" w14:textId="77777777" w:rsidR="00A72A76" w:rsidRDefault="00A72A76" w:rsidP="006169E7">
            <w:pPr>
              <w:rPr>
                <w:b/>
                <w:sz w:val="24"/>
                <w:szCs w:val="24"/>
                <w:lang w:val="en-GB"/>
              </w:rPr>
            </w:pPr>
          </w:p>
        </w:tc>
        <w:tc>
          <w:tcPr>
            <w:tcW w:w="1984" w:type="dxa"/>
          </w:tcPr>
          <w:p w14:paraId="0D39564A" w14:textId="77777777" w:rsidR="00A72A76" w:rsidRDefault="00A72A76" w:rsidP="006169E7">
            <w:pPr>
              <w:rPr>
                <w:b/>
                <w:sz w:val="24"/>
                <w:szCs w:val="24"/>
                <w:lang w:val="en-GB"/>
              </w:rPr>
            </w:pPr>
          </w:p>
        </w:tc>
        <w:tc>
          <w:tcPr>
            <w:tcW w:w="1985" w:type="dxa"/>
          </w:tcPr>
          <w:p w14:paraId="6BB010F9" w14:textId="77777777" w:rsidR="00A72A76" w:rsidRDefault="00A72A76" w:rsidP="006169E7">
            <w:pPr>
              <w:rPr>
                <w:b/>
                <w:sz w:val="24"/>
                <w:szCs w:val="24"/>
                <w:lang w:val="en-GB"/>
              </w:rPr>
            </w:pPr>
          </w:p>
        </w:tc>
        <w:tc>
          <w:tcPr>
            <w:tcW w:w="1417" w:type="dxa"/>
          </w:tcPr>
          <w:p w14:paraId="5C881438" w14:textId="77777777" w:rsidR="00A72A76" w:rsidRDefault="00A72A76" w:rsidP="006169E7">
            <w:pPr>
              <w:rPr>
                <w:b/>
                <w:sz w:val="24"/>
                <w:szCs w:val="24"/>
                <w:lang w:val="en-GB"/>
              </w:rPr>
            </w:pPr>
          </w:p>
        </w:tc>
        <w:tc>
          <w:tcPr>
            <w:tcW w:w="2664" w:type="dxa"/>
          </w:tcPr>
          <w:p w14:paraId="6B7C9A9B" w14:textId="77777777" w:rsidR="00A72A76" w:rsidRDefault="00A72A76" w:rsidP="006169E7">
            <w:pPr>
              <w:rPr>
                <w:b/>
                <w:sz w:val="24"/>
                <w:szCs w:val="24"/>
                <w:lang w:val="en-GB"/>
              </w:rPr>
            </w:pPr>
          </w:p>
        </w:tc>
      </w:tr>
      <w:tr w:rsidR="00A72A76" w14:paraId="71435971" w14:textId="77777777" w:rsidTr="006169E7">
        <w:tc>
          <w:tcPr>
            <w:tcW w:w="1526" w:type="dxa"/>
          </w:tcPr>
          <w:p w14:paraId="0BABDAE4" w14:textId="77777777" w:rsidR="00A72A76" w:rsidRDefault="00A72A76" w:rsidP="006169E7">
            <w:pPr>
              <w:rPr>
                <w:b/>
                <w:sz w:val="24"/>
                <w:szCs w:val="24"/>
                <w:lang w:val="en-GB"/>
              </w:rPr>
            </w:pPr>
          </w:p>
        </w:tc>
        <w:tc>
          <w:tcPr>
            <w:tcW w:w="1984" w:type="dxa"/>
          </w:tcPr>
          <w:p w14:paraId="5AF90896" w14:textId="77777777" w:rsidR="00A72A76" w:rsidRDefault="00A72A76" w:rsidP="006169E7">
            <w:pPr>
              <w:rPr>
                <w:b/>
                <w:sz w:val="24"/>
                <w:szCs w:val="24"/>
                <w:lang w:val="en-GB"/>
              </w:rPr>
            </w:pPr>
          </w:p>
        </w:tc>
        <w:tc>
          <w:tcPr>
            <w:tcW w:w="1985" w:type="dxa"/>
          </w:tcPr>
          <w:p w14:paraId="1ECB3F55" w14:textId="77777777" w:rsidR="00A72A76" w:rsidRDefault="00A72A76" w:rsidP="006169E7">
            <w:pPr>
              <w:rPr>
                <w:b/>
                <w:sz w:val="24"/>
                <w:szCs w:val="24"/>
                <w:lang w:val="en-GB"/>
              </w:rPr>
            </w:pPr>
          </w:p>
        </w:tc>
        <w:tc>
          <w:tcPr>
            <w:tcW w:w="1417" w:type="dxa"/>
          </w:tcPr>
          <w:p w14:paraId="76495560" w14:textId="77777777" w:rsidR="00A72A76" w:rsidRDefault="00A72A76" w:rsidP="006169E7">
            <w:pPr>
              <w:rPr>
                <w:b/>
                <w:sz w:val="24"/>
                <w:szCs w:val="24"/>
                <w:lang w:val="en-GB"/>
              </w:rPr>
            </w:pPr>
          </w:p>
        </w:tc>
        <w:tc>
          <w:tcPr>
            <w:tcW w:w="2664" w:type="dxa"/>
          </w:tcPr>
          <w:p w14:paraId="765D383C" w14:textId="77777777" w:rsidR="00A72A76" w:rsidRDefault="00A72A76" w:rsidP="006169E7">
            <w:pPr>
              <w:rPr>
                <w:b/>
                <w:sz w:val="24"/>
                <w:szCs w:val="24"/>
                <w:lang w:val="en-GB"/>
              </w:rPr>
            </w:pPr>
          </w:p>
        </w:tc>
      </w:tr>
      <w:tr w:rsidR="00A72A76" w14:paraId="0C080FA1" w14:textId="77777777" w:rsidTr="006169E7">
        <w:tc>
          <w:tcPr>
            <w:tcW w:w="1526" w:type="dxa"/>
          </w:tcPr>
          <w:p w14:paraId="3FCB49CC" w14:textId="77777777" w:rsidR="00A72A76" w:rsidRDefault="00A72A76" w:rsidP="006169E7">
            <w:pPr>
              <w:rPr>
                <w:b/>
                <w:sz w:val="24"/>
                <w:szCs w:val="24"/>
                <w:lang w:val="en-GB"/>
              </w:rPr>
            </w:pPr>
          </w:p>
        </w:tc>
        <w:tc>
          <w:tcPr>
            <w:tcW w:w="1984" w:type="dxa"/>
          </w:tcPr>
          <w:p w14:paraId="74DAF9C9" w14:textId="77777777" w:rsidR="00A72A76" w:rsidRDefault="00A72A76" w:rsidP="006169E7">
            <w:pPr>
              <w:rPr>
                <w:b/>
                <w:sz w:val="24"/>
                <w:szCs w:val="24"/>
                <w:lang w:val="en-GB"/>
              </w:rPr>
            </w:pPr>
          </w:p>
        </w:tc>
        <w:tc>
          <w:tcPr>
            <w:tcW w:w="1985" w:type="dxa"/>
          </w:tcPr>
          <w:p w14:paraId="0FAD9CB1" w14:textId="77777777" w:rsidR="00A72A76" w:rsidRDefault="00A72A76" w:rsidP="006169E7">
            <w:pPr>
              <w:rPr>
                <w:b/>
                <w:sz w:val="24"/>
                <w:szCs w:val="24"/>
                <w:lang w:val="en-GB"/>
              </w:rPr>
            </w:pPr>
          </w:p>
        </w:tc>
        <w:tc>
          <w:tcPr>
            <w:tcW w:w="1417" w:type="dxa"/>
          </w:tcPr>
          <w:p w14:paraId="1260F1C5" w14:textId="77777777" w:rsidR="00A72A76" w:rsidRDefault="00A72A76" w:rsidP="006169E7">
            <w:pPr>
              <w:rPr>
                <w:b/>
                <w:sz w:val="24"/>
                <w:szCs w:val="24"/>
                <w:lang w:val="en-GB"/>
              </w:rPr>
            </w:pPr>
          </w:p>
        </w:tc>
        <w:tc>
          <w:tcPr>
            <w:tcW w:w="2664" w:type="dxa"/>
          </w:tcPr>
          <w:p w14:paraId="2C27C046" w14:textId="77777777" w:rsidR="00A72A76" w:rsidRDefault="00A72A76" w:rsidP="006169E7">
            <w:pPr>
              <w:rPr>
                <w:b/>
                <w:sz w:val="24"/>
                <w:szCs w:val="24"/>
                <w:lang w:val="en-GB"/>
              </w:rPr>
            </w:pPr>
          </w:p>
        </w:tc>
      </w:tr>
      <w:tr w:rsidR="00A72A76" w14:paraId="741CAE19" w14:textId="77777777" w:rsidTr="006169E7">
        <w:tc>
          <w:tcPr>
            <w:tcW w:w="1526" w:type="dxa"/>
          </w:tcPr>
          <w:p w14:paraId="2C4C50EE" w14:textId="77777777" w:rsidR="00A72A76" w:rsidRDefault="00A72A76" w:rsidP="006169E7">
            <w:pPr>
              <w:rPr>
                <w:b/>
                <w:sz w:val="24"/>
                <w:szCs w:val="24"/>
                <w:lang w:val="en-GB"/>
              </w:rPr>
            </w:pPr>
          </w:p>
        </w:tc>
        <w:tc>
          <w:tcPr>
            <w:tcW w:w="1984" w:type="dxa"/>
          </w:tcPr>
          <w:p w14:paraId="06C99235" w14:textId="77777777" w:rsidR="00A72A76" w:rsidRDefault="00A72A76" w:rsidP="006169E7">
            <w:pPr>
              <w:rPr>
                <w:b/>
                <w:sz w:val="24"/>
                <w:szCs w:val="24"/>
                <w:lang w:val="en-GB"/>
              </w:rPr>
            </w:pPr>
          </w:p>
        </w:tc>
        <w:tc>
          <w:tcPr>
            <w:tcW w:w="1985" w:type="dxa"/>
          </w:tcPr>
          <w:p w14:paraId="7DFAA343" w14:textId="77777777" w:rsidR="00A72A76" w:rsidRDefault="00A72A76" w:rsidP="006169E7">
            <w:pPr>
              <w:rPr>
                <w:b/>
                <w:sz w:val="24"/>
                <w:szCs w:val="24"/>
                <w:lang w:val="en-GB"/>
              </w:rPr>
            </w:pPr>
          </w:p>
        </w:tc>
        <w:tc>
          <w:tcPr>
            <w:tcW w:w="1417" w:type="dxa"/>
          </w:tcPr>
          <w:p w14:paraId="13564165" w14:textId="77777777" w:rsidR="00A72A76" w:rsidRDefault="00A72A76" w:rsidP="006169E7">
            <w:pPr>
              <w:rPr>
                <w:b/>
                <w:sz w:val="24"/>
                <w:szCs w:val="24"/>
                <w:lang w:val="en-GB"/>
              </w:rPr>
            </w:pPr>
          </w:p>
        </w:tc>
        <w:tc>
          <w:tcPr>
            <w:tcW w:w="2664" w:type="dxa"/>
          </w:tcPr>
          <w:p w14:paraId="6F178380" w14:textId="77777777" w:rsidR="00A72A76" w:rsidRDefault="00A72A76" w:rsidP="006169E7">
            <w:pPr>
              <w:rPr>
                <w:b/>
                <w:sz w:val="24"/>
                <w:szCs w:val="24"/>
                <w:lang w:val="en-GB"/>
              </w:rPr>
            </w:pPr>
          </w:p>
        </w:tc>
      </w:tr>
      <w:tr w:rsidR="00A72A76" w14:paraId="69A9E81D" w14:textId="77777777" w:rsidTr="006169E7">
        <w:tc>
          <w:tcPr>
            <w:tcW w:w="6912" w:type="dxa"/>
            <w:gridSpan w:val="4"/>
          </w:tcPr>
          <w:p w14:paraId="0B4FE4CE" w14:textId="77777777" w:rsidR="00A72A76" w:rsidRPr="00897B23" w:rsidRDefault="00A72A76" w:rsidP="006169E7">
            <w:pPr>
              <w:jc w:val="right"/>
              <w:rPr>
                <w:sz w:val="24"/>
                <w:szCs w:val="24"/>
                <w:lang w:val="en-GB"/>
              </w:rPr>
            </w:pPr>
            <w:r>
              <w:rPr>
                <w:sz w:val="24"/>
                <w:szCs w:val="24"/>
                <w:lang w:val="en-GB"/>
              </w:rPr>
              <w:t>TOTAL MILEAGE:</w:t>
            </w:r>
          </w:p>
        </w:tc>
        <w:tc>
          <w:tcPr>
            <w:tcW w:w="2664" w:type="dxa"/>
          </w:tcPr>
          <w:p w14:paraId="13095FB9" w14:textId="77777777" w:rsidR="00A72A76" w:rsidRDefault="00A72A76" w:rsidP="006169E7">
            <w:pPr>
              <w:rPr>
                <w:b/>
                <w:sz w:val="24"/>
                <w:szCs w:val="24"/>
                <w:lang w:val="en-GB"/>
              </w:rPr>
            </w:pPr>
          </w:p>
        </w:tc>
      </w:tr>
    </w:tbl>
    <w:p w14:paraId="363A8B4F" w14:textId="77777777" w:rsidR="00A72A76" w:rsidRPr="00B93A98" w:rsidRDefault="00A72A76" w:rsidP="00A72A76">
      <w:pPr>
        <w:rPr>
          <w:sz w:val="2"/>
          <w:szCs w:val="2"/>
        </w:rPr>
      </w:pPr>
    </w:p>
    <w:p w14:paraId="3A4535A6" w14:textId="77777777" w:rsidR="00AB4A31" w:rsidRDefault="00AB4A31" w:rsidP="00B95726">
      <w:pPr>
        <w:rPr>
          <w:rFonts w:ascii="Calibri" w:hAnsi="Calibri" w:cs="Arial"/>
        </w:rPr>
      </w:pPr>
    </w:p>
    <w:p w14:paraId="76CC313D" w14:textId="77777777" w:rsidR="00AB4A31" w:rsidRDefault="00AB4A31" w:rsidP="00B95726">
      <w:pPr>
        <w:rPr>
          <w:rFonts w:ascii="Calibri" w:hAnsi="Calibri" w:cs="Arial"/>
        </w:rPr>
      </w:pPr>
    </w:p>
    <w:p w14:paraId="4DE6D205" w14:textId="77777777" w:rsidR="00AB4A31" w:rsidRDefault="00AB4A31" w:rsidP="00B95726">
      <w:pPr>
        <w:rPr>
          <w:rFonts w:ascii="Calibri" w:hAnsi="Calibri" w:cs="Arial"/>
        </w:rPr>
      </w:pPr>
    </w:p>
    <w:p w14:paraId="381C72A8" w14:textId="77777777" w:rsidR="00AB4A31" w:rsidRDefault="00AB4A31" w:rsidP="00B95726">
      <w:pPr>
        <w:rPr>
          <w:rFonts w:ascii="Calibri" w:hAnsi="Calibri" w:cs="Arial"/>
        </w:rPr>
      </w:pPr>
    </w:p>
    <w:p w14:paraId="38ACD4D5" w14:textId="77777777" w:rsidR="00AB4A31" w:rsidRDefault="00AB4A31" w:rsidP="00B95726">
      <w:pPr>
        <w:rPr>
          <w:rFonts w:ascii="Calibri" w:hAnsi="Calibri" w:cs="Arial"/>
        </w:rPr>
      </w:pPr>
    </w:p>
    <w:p w14:paraId="6265EB2E" w14:textId="77777777" w:rsidR="00AB4A31" w:rsidRDefault="00AB4A31" w:rsidP="00B95726">
      <w:pPr>
        <w:rPr>
          <w:rFonts w:ascii="Calibri" w:hAnsi="Calibri" w:cs="Arial"/>
        </w:rPr>
      </w:pPr>
    </w:p>
    <w:p w14:paraId="12323062" w14:textId="596DBFDA" w:rsidR="00B95726" w:rsidRPr="00B95726" w:rsidRDefault="0088692F" w:rsidP="00B95726">
      <w:pPr>
        <w:rPr>
          <w:rFonts w:ascii="Calibri" w:hAnsi="Calibri" w:cs="Arial"/>
        </w:rPr>
      </w:pPr>
      <w:r>
        <w:rPr>
          <w:rFonts w:ascii="Calibri" w:hAnsi="Calibri" w:cs="Arial"/>
        </w:rPr>
        <w:t>T</w:t>
      </w:r>
      <w:r w:rsidR="00B95726" w:rsidRPr="00B95726">
        <w:rPr>
          <w:rFonts w:ascii="Calibri" w:hAnsi="Calibri" w:cs="Arial"/>
        </w:rPr>
        <w:t xml:space="preserve">his guidance is designed to advise </w:t>
      </w:r>
      <w:r w:rsidR="00B95726">
        <w:rPr>
          <w:rFonts w:ascii="Calibri" w:hAnsi="Calibri" w:cs="Arial"/>
        </w:rPr>
        <w:t>Castleman Healthcare Ltd</w:t>
      </w:r>
      <w:r w:rsidR="00B95726" w:rsidRPr="00B95726">
        <w:rPr>
          <w:rFonts w:ascii="Calibri" w:hAnsi="Calibri" w:cs="Arial"/>
        </w:rPr>
        <w:t xml:space="preserve"> on developing, implementing and disseminating local policies and procedures that address the needs of, and minimise the risks faced by, the many different groups of members that may have to work alone in a diverse range of environments. It also provides lone workers with practical advice to assist in preparing for a lone worker situation. </w:t>
      </w:r>
    </w:p>
    <w:p w14:paraId="14233909" w14:textId="7D000844" w:rsidR="00B95726" w:rsidRPr="00B95726" w:rsidRDefault="00B95726" w:rsidP="00B95726">
      <w:pPr>
        <w:pStyle w:val="Default"/>
        <w:spacing w:before="240" w:after="200" w:line="264" w:lineRule="auto"/>
        <w:ind w:left="840" w:hanging="840"/>
        <w:rPr>
          <w:rFonts w:ascii="Calibri" w:hAnsi="Calibri"/>
          <w:sz w:val="22"/>
          <w:szCs w:val="22"/>
        </w:rPr>
      </w:pPr>
      <w:r w:rsidRPr="00B95726">
        <w:rPr>
          <w:rFonts w:ascii="Calibri" w:hAnsi="Calibri"/>
          <w:sz w:val="22"/>
          <w:szCs w:val="22"/>
        </w:rPr>
        <w:t xml:space="preserve">The main aims of </w:t>
      </w:r>
      <w:r>
        <w:rPr>
          <w:rFonts w:ascii="Calibri" w:hAnsi="Calibri"/>
          <w:sz w:val="22"/>
          <w:szCs w:val="22"/>
        </w:rPr>
        <w:t>Castleman Healthcare Ltd</w:t>
      </w:r>
      <w:r w:rsidRPr="00B95726">
        <w:rPr>
          <w:rFonts w:ascii="Calibri" w:hAnsi="Calibri"/>
          <w:sz w:val="22"/>
          <w:szCs w:val="22"/>
        </w:rPr>
        <w:t xml:space="preserve">’s lone worker policy and procedures should be to: </w:t>
      </w:r>
    </w:p>
    <w:p w14:paraId="264FBC94" w14:textId="282983EE"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Raise</w:t>
      </w:r>
      <w:r w:rsidR="00B95726" w:rsidRPr="00B95726">
        <w:rPr>
          <w:rFonts w:ascii="Calibri" w:hAnsi="Calibri"/>
          <w:sz w:val="22"/>
          <w:szCs w:val="22"/>
        </w:rPr>
        <w:t xml:space="preserve"> staff awareness of safety issues relating to lone working </w:t>
      </w:r>
    </w:p>
    <w:p w14:paraId="5C0236FB" w14:textId="17634FE5"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Ensure</w:t>
      </w:r>
      <w:r w:rsidR="00B95726" w:rsidRPr="00B95726">
        <w:rPr>
          <w:rFonts w:ascii="Calibri" w:hAnsi="Calibri"/>
          <w:sz w:val="22"/>
          <w:szCs w:val="22"/>
        </w:rPr>
        <w:t xml:space="preserve"> that lone working is risk-assessed in an appropriate and dynamic way and that safe systems and methods of work are put in place to reduce the risk, so far as is reasonably practicable </w:t>
      </w:r>
    </w:p>
    <w:p w14:paraId="5C042462" w14:textId="14B1B1B6"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Ensure</w:t>
      </w:r>
      <w:r w:rsidR="00B95726" w:rsidRPr="00B95726">
        <w:rPr>
          <w:rFonts w:ascii="Calibri" w:hAnsi="Calibri"/>
          <w:sz w:val="22"/>
          <w:szCs w:val="22"/>
        </w:rPr>
        <w:t xml:space="preserve"> that appropriate training is available to all staff to equip them to recognise risks and provide practical advice on safety when working alone, including, where appropriate, how to use technology </w:t>
      </w:r>
    </w:p>
    <w:p w14:paraId="25F49E57" w14:textId="6637823C"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Ensure</w:t>
      </w:r>
      <w:r w:rsidR="00B95726" w:rsidRPr="00B95726">
        <w:rPr>
          <w:rFonts w:ascii="Calibri" w:hAnsi="Calibri"/>
          <w:sz w:val="22"/>
          <w:szCs w:val="22"/>
        </w:rPr>
        <w:t xml:space="preserve"> that there are the organisational structure, defined roles and responsibilities, communication links and support in place to help lone workers if they need assistance </w:t>
      </w:r>
    </w:p>
    <w:p w14:paraId="346B482C" w14:textId="6B45639C"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Demonstrate</w:t>
      </w:r>
      <w:r w:rsidR="00B95726" w:rsidRPr="00B95726">
        <w:rPr>
          <w:rFonts w:ascii="Calibri" w:hAnsi="Calibri"/>
          <w:sz w:val="22"/>
          <w:szCs w:val="22"/>
        </w:rPr>
        <w:t xml:space="preserve"> to managers and their colleagues that lone working staff are safe and have procedures in place to protect them </w:t>
      </w:r>
    </w:p>
    <w:p w14:paraId="12BC8E4A" w14:textId="2923B894"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Encourage</w:t>
      </w:r>
      <w:r w:rsidR="00B95726" w:rsidRPr="00B95726">
        <w:rPr>
          <w:rFonts w:ascii="Calibri" w:hAnsi="Calibri"/>
          <w:sz w:val="22"/>
          <w:szCs w:val="22"/>
        </w:rPr>
        <w:t xml:space="preserve"> full reporting and recording of any adverse incidents relating to lone working </w:t>
      </w:r>
    </w:p>
    <w:p w14:paraId="66AB593D" w14:textId="1C35C138" w:rsidR="00B95726" w:rsidRPr="00B95726" w:rsidRDefault="0057039F" w:rsidP="00B95726">
      <w:pPr>
        <w:pStyle w:val="Default"/>
        <w:numPr>
          <w:ilvl w:val="0"/>
          <w:numId w:val="38"/>
        </w:numPr>
        <w:spacing w:line="264" w:lineRule="auto"/>
        <w:ind w:left="720" w:hanging="360"/>
        <w:rPr>
          <w:rFonts w:ascii="Calibri" w:hAnsi="Calibri"/>
          <w:sz w:val="22"/>
          <w:szCs w:val="22"/>
        </w:rPr>
      </w:pPr>
      <w:r w:rsidRPr="00B95726">
        <w:rPr>
          <w:rFonts w:ascii="Calibri" w:hAnsi="Calibri"/>
          <w:sz w:val="22"/>
          <w:szCs w:val="22"/>
        </w:rPr>
        <w:t>Reduce</w:t>
      </w:r>
      <w:r w:rsidR="00B95726" w:rsidRPr="00B95726">
        <w:rPr>
          <w:rFonts w:ascii="Calibri" w:hAnsi="Calibri"/>
          <w:sz w:val="22"/>
          <w:szCs w:val="22"/>
        </w:rPr>
        <w:t xml:space="preserve"> the incidents of violence and abuse and injuries to staff related to lone working. </w:t>
      </w:r>
    </w:p>
    <w:p w14:paraId="568B6761" w14:textId="77777777" w:rsidR="00B95726" w:rsidRPr="00B95726" w:rsidRDefault="00B95726" w:rsidP="00B95726">
      <w:pPr>
        <w:rPr>
          <w:rFonts w:ascii="Calibri" w:hAnsi="Calibri" w:cs="Arial"/>
          <w:b/>
        </w:rPr>
      </w:pPr>
    </w:p>
    <w:p w14:paraId="3D09D57F" w14:textId="77777777" w:rsidR="00B95726" w:rsidRPr="00B95726" w:rsidRDefault="00B95726" w:rsidP="00B95726">
      <w:pPr>
        <w:pStyle w:val="Heading1"/>
      </w:pPr>
      <w:r w:rsidRPr="00B95726">
        <w:t xml:space="preserve">Legislation </w:t>
      </w:r>
    </w:p>
    <w:p w14:paraId="3D503A22" w14:textId="3B40D01E" w:rsidR="00B95726" w:rsidRPr="00B95726" w:rsidRDefault="00B95726" w:rsidP="00B95726">
      <w:pPr>
        <w:rPr>
          <w:rFonts w:ascii="Calibri" w:hAnsi="Calibri" w:cs="Arial"/>
        </w:rPr>
      </w:pPr>
      <w:r w:rsidRPr="00B95726">
        <w:rPr>
          <w:rFonts w:ascii="Calibri" w:hAnsi="Calibri" w:cs="Arial"/>
        </w:rPr>
        <w:t>Health and safety law applies to risks of violence, just as it does to other work-related risks. Staff and</w:t>
      </w:r>
      <w:r>
        <w:rPr>
          <w:rFonts w:ascii="Calibri" w:hAnsi="Calibri" w:cs="Arial"/>
        </w:rPr>
        <w:t xml:space="preserve"> </w:t>
      </w:r>
      <w:r w:rsidRPr="00B95726">
        <w:rPr>
          <w:rFonts w:ascii="Calibri" w:hAnsi="Calibri" w:cs="Arial"/>
        </w:rPr>
        <w:t xml:space="preserve">managers need to be aware of the following important pieces of relevant legislation: </w:t>
      </w:r>
    </w:p>
    <w:p w14:paraId="49D311C1" w14:textId="77777777" w:rsidR="00B95726" w:rsidRPr="00B95726" w:rsidRDefault="00B95726" w:rsidP="00B95726">
      <w:pPr>
        <w:autoSpaceDE w:val="0"/>
        <w:autoSpaceDN w:val="0"/>
        <w:adjustRightInd w:val="0"/>
        <w:spacing w:before="0" w:after="224"/>
        <w:rPr>
          <w:rFonts w:ascii="Calibri" w:hAnsi="Calibri" w:cs="Arial"/>
          <w:b/>
          <w:color w:val="099BDD" w:themeColor="text2"/>
        </w:rPr>
      </w:pPr>
      <w:r w:rsidRPr="00B95726">
        <w:rPr>
          <w:rFonts w:ascii="Calibri" w:hAnsi="Calibri" w:cs="Arial"/>
          <w:b/>
          <w:color w:val="099BDD" w:themeColor="text2"/>
        </w:rPr>
        <w:t xml:space="preserve">Secretary of State Directions </w:t>
      </w:r>
    </w:p>
    <w:p w14:paraId="415CE611" w14:textId="77777777" w:rsidR="00B95726" w:rsidRPr="00B95726" w:rsidRDefault="00B95726" w:rsidP="00B95726">
      <w:pPr>
        <w:autoSpaceDE w:val="0"/>
        <w:autoSpaceDN w:val="0"/>
        <w:adjustRightInd w:val="0"/>
        <w:spacing w:before="240"/>
        <w:rPr>
          <w:rFonts w:ascii="Calibri" w:hAnsi="Calibri" w:cs="Arial"/>
        </w:rPr>
      </w:pPr>
      <w:r w:rsidRPr="00B95726">
        <w:rPr>
          <w:rFonts w:ascii="Calibri" w:hAnsi="Calibri" w:cs="Arial"/>
        </w:rPr>
        <w:t xml:space="preserve">NHS healthcare organisations have responsibilities to manage security, which includes the protection of lone workers in accordance with the Directions to health bodies on measures to deal with violence </w:t>
      </w:r>
      <w:r w:rsidRPr="00B95726">
        <w:rPr>
          <w:rFonts w:ascii="Calibri" w:hAnsi="Calibri" w:cs="Arial"/>
        </w:rPr>
        <w:lastRenderedPageBreak/>
        <w:t xml:space="preserve">against NHS staff and Directions to health bodies on security management measures, 2003 and 2004 respectively and as amended 2006. </w:t>
      </w:r>
    </w:p>
    <w:p w14:paraId="23F2E28F" w14:textId="77777777" w:rsidR="00B95726" w:rsidRPr="00B95726" w:rsidRDefault="00B95726" w:rsidP="00B95726">
      <w:pPr>
        <w:autoSpaceDE w:val="0"/>
        <w:autoSpaceDN w:val="0"/>
        <w:adjustRightInd w:val="0"/>
        <w:spacing w:before="240"/>
        <w:rPr>
          <w:rFonts w:ascii="Calibri" w:hAnsi="Calibri" w:cs="Arial"/>
          <w:b/>
          <w:color w:val="099BDD" w:themeColor="text2"/>
        </w:rPr>
      </w:pPr>
      <w:r w:rsidRPr="00B95726">
        <w:rPr>
          <w:rFonts w:ascii="Calibri" w:hAnsi="Calibri" w:cs="Arial"/>
          <w:b/>
          <w:color w:val="099BDD" w:themeColor="text2"/>
        </w:rPr>
        <w:t xml:space="preserve">Health and Safety at Work Act 1974 </w:t>
      </w:r>
    </w:p>
    <w:p w14:paraId="37EA4D42" w14:textId="4A6A6CF5" w:rsidR="00B95726" w:rsidRDefault="00B95726" w:rsidP="00B95726">
      <w:pPr>
        <w:autoSpaceDE w:val="0"/>
        <w:autoSpaceDN w:val="0"/>
        <w:adjustRightInd w:val="0"/>
        <w:spacing w:before="240"/>
        <w:rPr>
          <w:rFonts w:ascii="Calibri" w:hAnsi="Calibri" w:cs="Arial"/>
        </w:rPr>
      </w:pPr>
      <w:r w:rsidRPr="00B95726">
        <w:rPr>
          <w:rFonts w:ascii="Calibri" w:hAnsi="Calibri" w:cs="Arial"/>
        </w:rPr>
        <w:t xml:space="preserve">NHS healthcare organisations have responsibilities under the Health and Safety at Work Act 1974, particularly in relation to employers ensuring, as far as is reasonably practicable, the health, safety and welfare of employees at work. </w:t>
      </w:r>
    </w:p>
    <w:p w14:paraId="6FE2D528" w14:textId="77777777" w:rsidR="001F07D0" w:rsidRPr="00B95726" w:rsidRDefault="001F07D0" w:rsidP="001F07D0">
      <w:pPr>
        <w:autoSpaceDE w:val="0"/>
        <w:autoSpaceDN w:val="0"/>
        <w:adjustRightInd w:val="0"/>
        <w:spacing w:before="0" w:after="0" w:line="240" w:lineRule="auto"/>
        <w:rPr>
          <w:rFonts w:ascii="Calibri" w:hAnsi="Calibri" w:cs="Arial"/>
        </w:rPr>
      </w:pPr>
    </w:p>
    <w:p w14:paraId="32A2B77E" w14:textId="77777777" w:rsidR="00B95726" w:rsidRPr="00B95726" w:rsidRDefault="00B95726" w:rsidP="001F07D0">
      <w:pPr>
        <w:autoSpaceDE w:val="0"/>
        <w:autoSpaceDN w:val="0"/>
        <w:adjustRightInd w:val="0"/>
        <w:spacing w:before="0"/>
        <w:rPr>
          <w:rFonts w:ascii="Calibri" w:hAnsi="Calibri" w:cs="Arial"/>
          <w:color w:val="000000"/>
        </w:rPr>
      </w:pPr>
      <w:r w:rsidRPr="00B95726">
        <w:rPr>
          <w:rFonts w:ascii="Calibri" w:hAnsi="Calibri" w:cs="Arial"/>
          <w:color w:val="000000"/>
        </w:rPr>
        <w:t xml:space="preserve">Employers should have written policies setting out their arrangements for managing health and safety risks. These policies should be publicised and easily accessible to staff. </w:t>
      </w:r>
    </w:p>
    <w:p w14:paraId="2766206F" w14:textId="1596F3BF" w:rsidR="00B95726" w:rsidRPr="00B95726" w:rsidRDefault="00B95726" w:rsidP="00B95726">
      <w:pPr>
        <w:autoSpaceDE w:val="0"/>
        <w:autoSpaceDN w:val="0"/>
        <w:adjustRightInd w:val="0"/>
        <w:spacing w:before="240"/>
        <w:rPr>
          <w:rFonts w:ascii="Calibri" w:hAnsi="Calibri" w:cs="Arial"/>
          <w:color w:val="099BDD" w:themeColor="text2"/>
        </w:rPr>
      </w:pPr>
      <w:r w:rsidRPr="00B95726">
        <w:rPr>
          <w:rFonts w:ascii="Calibri" w:hAnsi="Calibri" w:cs="Arial"/>
          <w:b/>
          <w:bCs/>
          <w:color w:val="099BDD" w:themeColor="text2"/>
        </w:rPr>
        <w:t xml:space="preserve">The Management of Health and Safety at Work Regulations 1999 </w:t>
      </w:r>
    </w:p>
    <w:p w14:paraId="13F71CFE" w14:textId="77777777" w:rsidR="00B95726" w:rsidRPr="00B95726" w:rsidRDefault="00B95726" w:rsidP="00B95726">
      <w:pPr>
        <w:autoSpaceDE w:val="0"/>
        <w:autoSpaceDN w:val="0"/>
        <w:adjustRightInd w:val="0"/>
        <w:spacing w:before="100" w:after="100"/>
        <w:rPr>
          <w:rFonts w:ascii="Calibri" w:hAnsi="Calibri" w:cs="Arial"/>
          <w:color w:val="000000"/>
        </w:rPr>
      </w:pPr>
      <w:r w:rsidRPr="00B95726">
        <w:rPr>
          <w:rFonts w:ascii="Calibri" w:hAnsi="Calibri" w:cs="Arial"/>
          <w:color w:val="000000"/>
        </w:rPr>
        <w:t xml:space="preserve">These regulations require employers to assess risks to employees and non-employees and make arrangements for effective planning, organisation, control, monitoring and review of health and safety risks. </w:t>
      </w:r>
    </w:p>
    <w:p w14:paraId="0A1FE783" w14:textId="77777777" w:rsidR="00B95726" w:rsidRPr="00B95726" w:rsidRDefault="00B95726" w:rsidP="001F07D0">
      <w:pPr>
        <w:autoSpaceDE w:val="0"/>
        <w:autoSpaceDN w:val="0"/>
        <w:adjustRightInd w:val="0"/>
        <w:spacing w:before="100"/>
        <w:rPr>
          <w:rFonts w:ascii="Calibri" w:hAnsi="Calibri" w:cs="Arial"/>
          <w:color w:val="000000"/>
        </w:rPr>
      </w:pPr>
      <w:r w:rsidRPr="00B95726">
        <w:rPr>
          <w:rFonts w:ascii="Calibri" w:hAnsi="Calibri" w:cs="Arial"/>
          <w:color w:val="000000"/>
        </w:rPr>
        <w:t xml:space="preserve">Where appropriate, employers must assess the risks of violence to employees and, if necessary, put in place control measures to protect them. </w:t>
      </w:r>
    </w:p>
    <w:p w14:paraId="050138A7" w14:textId="77777777" w:rsidR="00B95726" w:rsidRPr="00B95726" w:rsidRDefault="00B95726" w:rsidP="00B95726">
      <w:pPr>
        <w:autoSpaceDE w:val="0"/>
        <w:autoSpaceDN w:val="0"/>
        <w:adjustRightInd w:val="0"/>
        <w:spacing w:before="100" w:after="100"/>
        <w:rPr>
          <w:rFonts w:ascii="Calibri" w:hAnsi="Calibri" w:cs="Arial"/>
          <w:color w:val="099BDD" w:themeColor="text2"/>
        </w:rPr>
      </w:pPr>
      <w:r w:rsidRPr="00B95726">
        <w:rPr>
          <w:rFonts w:ascii="Calibri" w:hAnsi="Calibri" w:cs="Arial"/>
          <w:b/>
          <w:bCs/>
          <w:color w:val="099BDD" w:themeColor="text2"/>
        </w:rPr>
        <w:t xml:space="preserve">Safety Representatives and Safety Committees Regulations 1977 (a) and The Health and Safety (Consultation with Employees) Regulations 1996 (b) </w:t>
      </w:r>
    </w:p>
    <w:p w14:paraId="1AE70AA7" w14:textId="77777777" w:rsidR="00B95726" w:rsidRPr="00B95726" w:rsidRDefault="00B95726" w:rsidP="00B95726">
      <w:pPr>
        <w:autoSpaceDE w:val="0"/>
        <w:autoSpaceDN w:val="0"/>
        <w:adjustRightInd w:val="0"/>
        <w:spacing w:before="240"/>
        <w:rPr>
          <w:rFonts w:ascii="Calibri" w:hAnsi="Calibri" w:cs="Arial"/>
          <w:color w:val="000000"/>
        </w:rPr>
      </w:pPr>
      <w:r w:rsidRPr="00B95726">
        <w:rPr>
          <w:rFonts w:ascii="Calibri" w:hAnsi="Calibri" w:cs="Arial"/>
          <w:color w:val="000000"/>
        </w:rPr>
        <w:t xml:space="preserve">Employers must inform, and consult with, employees in good time on matters relating to their health and safety. Employee representatives, either appointed by recognised trade unions under (a) or elected under (b) may make representations to their employer on matters affecting the health and safety of those they represent. </w:t>
      </w:r>
    </w:p>
    <w:p w14:paraId="2C90740C" w14:textId="77777777" w:rsidR="00B95726" w:rsidRPr="00B95726" w:rsidRDefault="00B95726" w:rsidP="00B95726">
      <w:pPr>
        <w:autoSpaceDE w:val="0"/>
        <w:autoSpaceDN w:val="0"/>
        <w:adjustRightInd w:val="0"/>
        <w:spacing w:before="240"/>
        <w:rPr>
          <w:rFonts w:ascii="Calibri" w:hAnsi="Calibri" w:cs="Arial"/>
          <w:color w:val="099BDD" w:themeColor="text2"/>
        </w:rPr>
      </w:pPr>
      <w:r w:rsidRPr="00B95726">
        <w:rPr>
          <w:rFonts w:ascii="Calibri" w:hAnsi="Calibri" w:cs="Arial"/>
          <w:b/>
          <w:bCs/>
          <w:color w:val="099BDD" w:themeColor="text2"/>
        </w:rPr>
        <w:t xml:space="preserve">The Corporate Manslaughter and Corporate Homicide Act 2007 </w:t>
      </w:r>
    </w:p>
    <w:p w14:paraId="3CC0BFDC" w14:textId="77777777" w:rsidR="00B95726" w:rsidRPr="00B95726" w:rsidRDefault="00B95726" w:rsidP="00B95726">
      <w:pPr>
        <w:rPr>
          <w:rFonts w:ascii="Calibri" w:hAnsi="Calibri" w:cs="Arial"/>
          <w:b/>
        </w:rPr>
      </w:pPr>
      <w:r w:rsidRPr="00B95726">
        <w:rPr>
          <w:rFonts w:ascii="Calibri" w:hAnsi="Calibri" w:cs="Arial"/>
          <w:color w:val="000000"/>
        </w:rPr>
        <w:t>This came into force in April 2008. This legislation creates a new offence under which an organisation (rather than any individual) can be prosecuted and face an unlimited fine, particularly if an organisation is in gross breach of health and safety standards and the duty of care owed to the deceased.</w:t>
      </w:r>
    </w:p>
    <w:p w14:paraId="498D2A0C" w14:textId="77777777" w:rsidR="00B95726" w:rsidRPr="00B95726" w:rsidRDefault="00B95726" w:rsidP="00B95726">
      <w:pPr>
        <w:rPr>
          <w:rFonts w:ascii="Calibri" w:hAnsi="Calibri" w:cs="Arial"/>
          <w:b/>
        </w:rPr>
      </w:pPr>
      <w:r w:rsidRPr="00B95726">
        <w:rPr>
          <w:rFonts w:ascii="Calibri" w:hAnsi="Calibri" w:cs="Arial"/>
        </w:rPr>
        <w:t>To ensure that lone working security and safety policies, procedures and systems are accepted and implemented, it is necessary to communicate effectively to all relevant staff what their roles and responsibilities are in relation to lone working, whether they are managers or colleagues of lone workers or lone workers themselves. It is essential that staff at all levels are made aware of their responsibility to be familiar and compliant with lone working policies and procedures that are in place for their protection. This may be facilitated through:</w:t>
      </w:r>
    </w:p>
    <w:p w14:paraId="4792E101" w14:textId="533E4788" w:rsidR="00B95726" w:rsidRPr="00B95726" w:rsidRDefault="00B95726" w:rsidP="001F07D0">
      <w:pPr>
        <w:pStyle w:val="Default"/>
        <w:spacing w:before="240" w:after="200" w:line="264" w:lineRule="auto"/>
        <w:rPr>
          <w:rFonts w:ascii="Calibri" w:hAnsi="Calibri"/>
          <w:i/>
          <w:sz w:val="22"/>
          <w:szCs w:val="22"/>
        </w:rPr>
      </w:pPr>
      <w:r w:rsidRPr="00B95726">
        <w:rPr>
          <w:rFonts w:ascii="Calibri" w:hAnsi="Calibri"/>
          <w:i/>
          <w:sz w:val="22"/>
          <w:szCs w:val="22"/>
        </w:rPr>
        <w:t xml:space="preserve">Under health and safety legislation (see section 4), employers have a legal duty to ensure, so far as is reasonably practicable, the health, safety and welfare at work of their employees. </w:t>
      </w:r>
    </w:p>
    <w:p w14:paraId="603FCE69" w14:textId="1192EA7C" w:rsidR="00B95726" w:rsidRDefault="00B95726" w:rsidP="00B95726">
      <w:pPr>
        <w:rPr>
          <w:rFonts w:ascii="Calibri" w:hAnsi="Calibri" w:cs="Arial"/>
        </w:rPr>
      </w:pPr>
      <w:r w:rsidRPr="00B95726">
        <w:rPr>
          <w:rFonts w:ascii="Calibri" w:hAnsi="Calibri" w:cs="Arial"/>
        </w:rPr>
        <w:lastRenderedPageBreak/>
        <w:t>Management instructions to staff should make it clear that they should not enter into lone working situations where they feel that their safety or the safety of their colleagues could be compromised. A commonsense approach should be adopted and encouraged. Staff who carry out an assessment of the risks that they face should not be penalised for not performing their duties if they perceive that their personal security and safety, or that of others, may be in jeopardy. However, this needs to be balanced against providing a good standard of care for patients/service users. Where there are perceived or real risks, alternative provision should be made, such as arranging treatment in secure premises or organising accompanied visits.</w:t>
      </w:r>
    </w:p>
    <w:p w14:paraId="021359FC" w14:textId="77777777" w:rsidR="00A43B43" w:rsidRPr="00B95726" w:rsidRDefault="00A43B43" w:rsidP="001F07D0">
      <w:pPr>
        <w:spacing w:before="0" w:after="0" w:line="240" w:lineRule="auto"/>
        <w:rPr>
          <w:rFonts w:ascii="Calibri" w:hAnsi="Calibri" w:cs="Arial"/>
        </w:rPr>
      </w:pPr>
    </w:p>
    <w:p w14:paraId="293EA7E9" w14:textId="338658B5" w:rsidR="00B95726" w:rsidRPr="00B95726" w:rsidRDefault="00B95726" w:rsidP="00B95726">
      <w:pPr>
        <w:pStyle w:val="Heading1"/>
      </w:pPr>
      <w:r w:rsidRPr="00B95726">
        <w:t>Managing Risks</w:t>
      </w:r>
    </w:p>
    <w:p w14:paraId="4405E83A" w14:textId="77777777" w:rsidR="00B95726" w:rsidRDefault="00B95726" w:rsidP="00B95726">
      <w:pPr>
        <w:spacing w:before="0" w:after="0"/>
        <w:jc w:val="both"/>
        <w:rPr>
          <w:rFonts w:ascii="Calibri" w:hAnsi="Calibri" w:cs="Arial"/>
        </w:rPr>
      </w:pPr>
    </w:p>
    <w:p w14:paraId="31AAD60F" w14:textId="31EC3EBE" w:rsidR="00B95726" w:rsidRPr="00B95726" w:rsidRDefault="00B95726" w:rsidP="00B95726">
      <w:pPr>
        <w:pStyle w:val="ListParagraph"/>
        <w:numPr>
          <w:ilvl w:val="0"/>
          <w:numId w:val="42"/>
        </w:numPr>
        <w:spacing w:before="0" w:after="0"/>
        <w:jc w:val="both"/>
        <w:rPr>
          <w:rFonts w:ascii="Calibri" w:hAnsi="Calibri" w:cs="Arial"/>
        </w:rPr>
      </w:pPr>
      <w:r w:rsidRPr="00B95726">
        <w:rPr>
          <w:rFonts w:ascii="Calibri" w:hAnsi="Calibri" w:cs="Arial"/>
        </w:rPr>
        <w:t>Where its practicable a log of known risks should be kept – this should record the location and details of the patient/service, user/other people that may be visited by staff where a risk maybe present.  The log should be kept secure and information should be accurate and reviewed regularly.  It should be available to lone workers to inspect ahead of any visit they make.</w:t>
      </w:r>
    </w:p>
    <w:p w14:paraId="02CE7D45" w14:textId="77777777" w:rsidR="00B95726" w:rsidRPr="00B95726" w:rsidRDefault="00B95726" w:rsidP="00B95726">
      <w:pPr>
        <w:pStyle w:val="ListParagraph"/>
        <w:numPr>
          <w:ilvl w:val="0"/>
          <w:numId w:val="42"/>
        </w:numPr>
        <w:spacing w:before="0" w:after="0"/>
        <w:jc w:val="both"/>
        <w:rPr>
          <w:rFonts w:ascii="Calibri" w:hAnsi="Calibri" w:cs="Arial"/>
        </w:rPr>
      </w:pPr>
      <w:r w:rsidRPr="00B95726">
        <w:rPr>
          <w:rFonts w:ascii="Calibri" w:hAnsi="Calibri" w:cs="Arial"/>
        </w:rPr>
        <w:t>Any information regarding a violent or aggressive patient their patient record should be read-coded on the clinical system.  Home Visit Summaries should reflect this.  For any known risks – visits should be accompanied.</w:t>
      </w:r>
    </w:p>
    <w:p w14:paraId="46CA4A31" w14:textId="6E0ADDCF" w:rsidR="00B95726" w:rsidRPr="00B95726" w:rsidRDefault="00B95726" w:rsidP="00B95726">
      <w:pPr>
        <w:pStyle w:val="ListParagraph"/>
        <w:numPr>
          <w:ilvl w:val="0"/>
          <w:numId w:val="42"/>
        </w:numPr>
        <w:spacing w:before="0" w:after="0"/>
        <w:jc w:val="both"/>
        <w:rPr>
          <w:rFonts w:ascii="Calibri" w:hAnsi="Calibri" w:cs="Arial"/>
        </w:rPr>
      </w:pPr>
      <w:r w:rsidRPr="00B95726">
        <w:rPr>
          <w:rFonts w:ascii="Calibri" w:hAnsi="Calibri" w:cs="Arial"/>
        </w:rPr>
        <w:t>Risks should be shared with each member of the practice team to raise awareness.</w:t>
      </w:r>
    </w:p>
    <w:p w14:paraId="4F77C6C5" w14:textId="5897D6F0" w:rsidR="00B95726" w:rsidRDefault="00B95726" w:rsidP="00B95726">
      <w:pPr>
        <w:pStyle w:val="ListParagraph"/>
        <w:numPr>
          <w:ilvl w:val="0"/>
          <w:numId w:val="42"/>
        </w:numPr>
        <w:spacing w:before="0" w:after="0"/>
        <w:jc w:val="both"/>
        <w:rPr>
          <w:rFonts w:ascii="Calibri" w:hAnsi="Calibri" w:cs="Arial"/>
        </w:rPr>
      </w:pPr>
      <w:r w:rsidRPr="00B95726">
        <w:rPr>
          <w:rFonts w:ascii="Calibri" w:hAnsi="Calibri" w:cs="Arial"/>
        </w:rPr>
        <w:t xml:space="preserve">Risk assessments to be carried out for lone workers and a </w:t>
      </w:r>
      <w:r w:rsidR="0057039F" w:rsidRPr="00B95726">
        <w:rPr>
          <w:rFonts w:ascii="Calibri" w:hAnsi="Calibri" w:cs="Arial"/>
        </w:rPr>
        <w:t>checklist</w:t>
      </w:r>
      <w:r w:rsidRPr="00B95726">
        <w:rPr>
          <w:rFonts w:ascii="Calibri" w:hAnsi="Calibri" w:cs="Arial"/>
        </w:rPr>
        <w:t xml:space="preserve"> to be carried out by each lone worker.</w:t>
      </w:r>
    </w:p>
    <w:p w14:paraId="541DA0DC" w14:textId="77777777" w:rsidR="001F07D0" w:rsidRPr="00B95726" w:rsidRDefault="001F07D0" w:rsidP="001F07D0">
      <w:pPr>
        <w:pStyle w:val="ListParagraph"/>
        <w:spacing w:before="0" w:after="0"/>
        <w:jc w:val="both"/>
        <w:rPr>
          <w:rFonts w:ascii="Calibri" w:hAnsi="Calibri" w:cs="Arial"/>
        </w:rPr>
      </w:pPr>
    </w:p>
    <w:p w14:paraId="53909563" w14:textId="5E335C2C" w:rsidR="00B95726" w:rsidRPr="00B95726" w:rsidRDefault="00B95726" w:rsidP="00B95726">
      <w:pPr>
        <w:pStyle w:val="Heading1"/>
      </w:pPr>
      <w:r w:rsidRPr="00B95726">
        <w:t>Lone Worker Movements</w:t>
      </w:r>
    </w:p>
    <w:p w14:paraId="2DA42208" w14:textId="77777777" w:rsidR="00AB568F" w:rsidRDefault="00AB568F" w:rsidP="00B95726">
      <w:pPr>
        <w:spacing w:before="0" w:after="0"/>
        <w:jc w:val="both"/>
        <w:rPr>
          <w:rFonts w:ascii="Calibri" w:hAnsi="Calibri" w:cs="Arial"/>
        </w:rPr>
      </w:pPr>
    </w:p>
    <w:p w14:paraId="0CBA5C1C" w14:textId="646C516C" w:rsidR="00AB568F" w:rsidRPr="00AB568F" w:rsidRDefault="00AB568F" w:rsidP="00B95726">
      <w:pPr>
        <w:spacing w:before="0" w:after="0"/>
        <w:jc w:val="both"/>
        <w:rPr>
          <w:rFonts w:ascii="Calibri" w:hAnsi="Calibri" w:cs="Arial"/>
          <w:u w:val="single"/>
        </w:rPr>
      </w:pPr>
      <w:r>
        <w:rPr>
          <w:rFonts w:ascii="Calibri" w:hAnsi="Calibri" w:cs="Arial"/>
          <w:u w:val="single"/>
        </w:rPr>
        <w:t xml:space="preserve">Clinicians </w:t>
      </w:r>
    </w:p>
    <w:p w14:paraId="6CBFD91E" w14:textId="7DC978C9" w:rsidR="00B95726" w:rsidRDefault="00AB568F" w:rsidP="001F07D0">
      <w:pPr>
        <w:spacing w:before="0" w:after="0"/>
        <w:rPr>
          <w:rFonts w:ascii="Calibri" w:hAnsi="Calibri" w:cs="Arial"/>
        </w:rPr>
      </w:pPr>
      <w:r>
        <w:rPr>
          <w:rFonts w:ascii="Calibri" w:hAnsi="Calibri" w:cs="Arial"/>
        </w:rPr>
        <w:t xml:space="preserve">The clinician should ensure that full perusal of the notes has been made so that any risk factors are mitigated. Risk factors can include, but are not limited to; entries on notes of violence towards staff, entries on notes which patient or clinician have suggested a chaperone should be present, entries on notes where special precautions should be taken (e.g. a patient with hepatitis, HIV, contagion etc. history of violence etc.) </w:t>
      </w:r>
    </w:p>
    <w:p w14:paraId="1B8A1C00" w14:textId="77777777" w:rsidR="00AB568F" w:rsidRPr="00B95726" w:rsidRDefault="00AB568F" w:rsidP="001F07D0">
      <w:pPr>
        <w:spacing w:before="0" w:after="0"/>
        <w:rPr>
          <w:rFonts w:ascii="Calibri" w:hAnsi="Calibri" w:cs="Arial"/>
          <w:b/>
        </w:rPr>
      </w:pPr>
    </w:p>
    <w:p w14:paraId="58965D67" w14:textId="45BDE0A1" w:rsidR="00AB568F" w:rsidRDefault="00AB568F" w:rsidP="001F07D0">
      <w:pPr>
        <w:spacing w:before="0" w:after="0"/>
        <w:rPr>
          <w:rFonts w:ascii="Calibri" w:hAnsi="Calibri" w:cs="Arial"/>
        </w:rPr>
      </w:pPr>
      <w:r>
        <w:rPr>
          <w:rFonts w:ascii="Calibri" w:hAnsi="Calibri" w:cs="Arial"/>
        </w:rPr>
        <w:t xml:space="preserve">Lone working clinicians should have their calendars or their clinical appointment diaries including visit lists shared with their line-manager. </w:t>
      </w:r>
    </w:p>
    <w:p w14:paraId="352BBBCB" w14:textId="77777777" w:rsidR="00AB568F" w:rsidRDefault="00AB568F" w:rsidP="001F07D0">
      <w:pPr>
        <w:spacing w:before="0" w:after="0"/>
        <w:rPr>
          <w:rFonts w:ascii="Calibri" w:hAnsi="Calibri" w:cs="Arial"/>
        </w:rPr>
      </w:pPr>
    </w:p>
    <w:p w14:paraId="69D02F7D" w14:textId="72BAB8F5" w:rsidR="00AB568F" w:rsidRPr="00B95726" w:rsidRDefault="00AB568F" w:rsidP="001F07D0">
      <w:pPr>
        <w:spacing w:before="0" w:after="0"/>
        <w:rPr>
          <w:rFonts w:ascii="Calibri" w:hAnsi="Calibri" w:cs="Arial"/>
        </w:rPr>
      </w:pPr>
      <w:r w:rsidRPr="00B95726">
        <w:rPr>
          <w:rFonts w:ascii="Calibri" w:hAnsi="Calibri" w:cs="Arial"/>
        </w:rPr>
        <w:t>Home visit summaries to be obtained from responsible member of staff and details obtained i.e. expected arrival and departure times for each patient.  If multiple visits required, order and duration for each to be detailed.</w:t>
      </w:r>
    </w:p>
    <w:p w14:paraId="7363E96F" w14:textId="77777777" w:rsidR="00B95726" w:rsidRDefault="00B95726" w:rsidP="001F07D0">
      <w:pPr>
        <w:spacing w:before="0" w:after="0"/>
        <w:rPr>
          <w:rFonts w:ascii="Calibri" w:hAnsi="Calibri" w:cs="Arial"/>
        </w:rPr>
      </w:pPr>
    </w:p>
    <w:p w14:paraId="16F95228" w14:textId="32B37889" w:rsidR="00B95726" w:rsidRPr="00B95726" w:rsidRDefault="00B95726" w:rsidP="001F07D0">
      <w:pPr>
        <w:spacing w:before="0" w:after="0"/>
        <w:rPr>
          <w:rFonts w:ascii="Calibri" w:hAnsi="Calibri" w:cs="Arial"/>
        </w:rPr>
      </w:pPr>
      <w:r w:rsidRPr="00B95726">
        <w:rPr>
          <w:rFonts w:ascii="Calibri" w:hAnsi="Calibri" w:cs="Arial"/>
        </w:rPr>
        <w:lastRenderedPageBreak/>
        <w:t xml:space="preserve">Lone worker expected to have </w:t>
      </w:r>
      <w:r w:rsidR="00CC784A">
        <w:rPr>
          <w:rFonts w:ascii="Calibri" w:hAnsi="Calibri" w:cs="Arial"/>
        </w:rPr>
        <w:t xml:space="preserve">their </w:t>
      </w:r>
      <w:r w:rsidRPr="00B95726">
        <w:rPr>
          <w:rFonts w:ascii="Calibri" w:hAnsi="Calibri" w:cs="Arial"/>
        </w:rPr>
        <w:t xml:space="preserve">own </w:t>
      </w:r>
      <w:r w:rsidR="00CC784A">
        <w:rPr>
          <w:rFonts w:ascii="Calibri" w:hAnsi="Calibri" w:cs="Arial"/>
        </w:rPr>
        <w:t xml:space="preserve">or a company </w:t>
      </w:r>
      <w:r w:rsidRPr="00B95726">
        <w:rPr>
          <w:rFonts w:ascii="Calibri" w:hAnsi="Calibri" w:cs="Arial"/>
        </w:rPr>
        <w:t>mobile phone with them at all times</w:t>
      </w:r>
      <w:r w:rsidR="00CC784A">
        <w:rPr>
          <w:rFonts w:ascii="Calibri" w:hAnsi="Calibri" w:cs="Arial"/>
        </w:rPr>
        <w:t>, the number of which should be shared with the line manager and the wider team</w:t>
      </w:r>
      <w:r w:rsidRPr="00B95726">
        <w:rPr>
          <w:rFonts w:ascii="Calibri" w:hAnsi="Calibri" w:cs="Arial"/>
        </w:rPr>
        <w:t>.  Details to be left of their vehicle including registration, make, model and colour.</w:t>
      </w:r>
    </w:p>
    <w:p w14:paraId="5AFF4547" w14:textId="77777777" w:rsidR="00B95726" w:rsidRDefault="00B95726" w:rsidP="001F07D0">
      <w:pPr>
        <w:spacing w:before="0" w:after="0"/>
        <w:rPr>
          <w:rFonts w:ascii="Calibri" w:hAnsi="Calibri" w:cs="Arial"/>
        </w:rPr>
      </w:pPr>
    </w:p>
    <w:p w14:paraId="75D17E8D" w14:textId="77777777" w:rsidR="00B95726" w:rsidRPr="00B95726" w:rsidRDefault="00B95726" w:rsidP="001F07D0">
      <w:pPr>
        <w:spacing w:before="0" w:after="0"/>
        <w:rPr>
          <w:rFonts w:ascii="Calibri" w:hAnsi="Calibri" w:cs="Arial"/>
        </w:rPr>
      </w:pPr>
      <w:r w:rsidRPr="00B95726">
        <w:rPr>
          <w:rFonts w:ascii="Calibri" w:hAnsi="Calibri" w:cs="Arial"/>
        </w:rPr>
        <w:t xml:space="preserve">Every reasonable effort should be made to ensure a lone worker has returned.  The lone worker should inform the responsible member of staff of their return or </w:t>
      </w:r>
    </w:p>
    <w:p w14:paraId="0E119BAC" w14:textId="77777777" w:rsidR="00B95726" w:rsidRDefault="00B95726" w:rsidP="001F07D0">
      <w:pPr>
        <w:spacing w:before="0" w:after="0"/>
        <w:rPr>
          <w:rFonts w:ascii="Calibri" w:hAnsi="Calibri" w:cs="Arial"/>
        </w:rPr>
      </w:pPr>
    </w:p>
    <w:p w14:paraId="1251765A" w14:textId="77777777" w:rsidR="001F07D0" w:rsidRDefault="00B95726" w:rsidP="001F07D0">
      <w:pPr>
        <w:spacing w:before="0" w:after="0"/>
        <w:rPr>
          <w:rFonts w:ascii="Calibri" w:hAnsi="Calibri" w:cs="Arial"/>
        </w:rPr>
      </w:pPr>
      <w:r w:rsidRPr="00B95726">
        <w:rPr>
          <w:rFonts w:ascii="Calibri" w:hAnsi="Calibri" w:cs="Arial"/>
        </w:rPr>
        <w:t xml:space="preserve">If a lone worker fails to attend at an agreed time the </w:t>
      </w:r>
      <w:r w:rsidR="00AB568F">
        <w:rPr>
          <w:rFonts w:ascii="Calibri" w:hAnsi="Calibri" w:cs="Arial"/>
        </w:rPr>
        <w:t>line manager</w:t>
      </w:r>
      <w:r w:rsidRPr="00B95726">
        <w:rPr>
          <w:rFonts w:ascii="Calibri" w:hAnsi="Calibri" w:cs="Arial"/>
        </w:rPr>
        <w:t xml:space="preserve"> should be informed immediately by the responsible member of staff.  If they are delayed or have to cancel appointment they are to inform</w:t>
      </w:r>
      <w:r w:rsidR="00AB568F">
        <w:rPr>
          <w:rFonts w:ascii="Calibri" w:hAnsi="Calibri" w:cs="Arial"/>
        </w:rPr>
        <w:t xml:space="preserve"> the</w:t>
      </w:r>
      <w:r w:rsidRPr="00B95726">
        <w:rPr>
          <w:rFonts w:ascii="Calibri" w:hAnsi="Calibri" w:cs="Arial"/>
        </w:rPr>
        <w:t xml:space="preserve"> responsible member of staff</w:t>
      </w:r>
      <w:r w:rsidR="00AB568F">
        <w:rPr>
          <w:rFonts w:ascii="Calibri" w:hAnsi="Calibri" w:cs="Arial"/>
        </w:rPr>
        <w:t>/line manager</w:t>
      </w:r>
      <w:r w:rsidRPr="00B95726">
        <w:rPr>
          <w:rFonts w:ascii="Calibri" w:hAnsi="Calibri" w:cs="Arial"/>
        </w:rPr>
        <w:t xml:space="preserve"> immediately.</w:t>
      </w:r>
      <w:r w:rsidR="00AB568F">
        <w:rPr>
          <w:rFonts w:ascii="Calibri" w:hAnsi="Calibri" w:cs="Arial"/>
        </w:rPr>
        <w:t xml:space="preserve"> Other factors that can event in delays in return to base or the arriving at the next appointment could be; car breakdown. The staff member </w:t>
      </w:r>
    </w:p>
    <w:p w14:paraId="66EA1E3B" w14:textId="77777777" w:rsidR="001F07D0" w:rsidRDefault="001F07D0" w:rsidP="001F07D0">
      <w:pPr>
        <w:spacing w:before="0" w:after="0"/>
        <w:rPr>
          <w:rFonts w:ascii="Calibri" w:hAnsi="Calibri" w:cs="Arial"/>
        </w:rPr>
      </w:pPr>
    </w:p>
    <w:p w14:paraId="09EEDE8A" w14:textId="4663CE93" w:rsidR="00B95726" w:rsidRDefault="00AB568F" w:rsidP="001F07D0">
      <w:pPr>
        <w:spacing w:before="0" w:after="0"/>
        <w:rPr>
          <w:rFonts w:ascii="Calibri" w:hAnsi="Calibri" w:cs="Arial"/>
        </w:rPr>
      </w:pPr>
      <w:r>
        <w:rPr>
          <w:rFonts w:ascii="Calibri" w:hAnsi="Calibri" w:cs="Arial"/>
        </w:rPr>
        <w:t xml:space="preserve">should inform the line manager of this, ensure their safety at the roadside, ensure assistance is on its way. The line manager should enquire as to whether any additional help is needed. </w:t>
      </w:r>
    </w:p>
    <w:p w14:paraId="7DF8B79D" w14:textId="77777777" w:rsidR="001F07D0" w:rsidRDefault="001F07D0" w:rsidP="001F07D0">
      <w:pPr>
        <w:spacing w:before="0" w:after="0"/>
        <w:rPr>
          <w:rFonts w:ascii="Calibri" w:hAnsi="Calibri" w:cs="Arial"/>
        </w:rPr>
      </w:pPr>
    </w:p>
    <w:p w14:paraId="5D71E6CC" w14:textId="7FE2F998" w:rsidR="00AB568F" w:rsidRDefault="00AB568F" w:rsidP="001F07D0">
      <w:pPr>
        <w:spacing w:before="0" w:after="0"/>
        <w:rPr>
          <w:rFonts w:ascii="Calibri" w:hAnsi="Calibri" w:cs="Arial"/>
          <w:u w:val="single"/>
        </w:rPr>
      </w:pPr>
      <w:r>
        <w:rPr>
          <w:rFonts w:ascii="Calibri" w:hAnsi="Calibri" w:cs="Arial"/>
          <w:u w:val="single"/>
        </w:rPr>
        <w:t>Non-clinical staff</w:t>
      </w:r>
    </w:p>
    <w:p w14:paraId="0D6FCC1C" w14:textId="77777777" w:rsidR="00AB568F" w:rsidRDefault="00AB568F" w:rsidP="001F07D0">
      <w:pPr>
        <w:spacing w:before="0" w:after="0"/>
        <w:rPr>
          <w:rFonts w:ascii="Calibri" w:hAnsi="Calibri" w:cs="Arial"/>
          <w:u w:val="single"/>
        </w:rPr>
      </w:pPr>
    </w:p>
    <w:p w14:paraId="15F79B92" w14:textId="6EA20482" w:rsidR="00AB568F" w:rsidRDefault="00CC784A" w:rsidP="001F07D0">
      <w:pPr>
        <w:spacing w:before="0" w:after="0"/>
        <w:rPr>
          <w:rFonts w:ascii="Calibri" w:hAnsi="Calibri" w:cs="Arial"/>
        </w:rPr>
      </w:pPr>
      <w:r>
        <w:rPr>
          <w:rFonts w:ascii="Calibri" w:hAnsi="Calibri" w:cs="Arial"/>
        </w:rPr>
        <w:t>L</w:t>
      </w:r>
      <w:r w:rsidR="00AB568F">
        <w:rPr>
          <w:rFonts w:ascii="Calibri" w:hAnsi="Calibri" w:cs="Arial"/>
        </w:rPr>
        <w:t xml:space="preserve">one working non-clinical staff should have their email calendars shared with their line-manager. </w:t>
      </w:r>
      <w:r>
        <w:rPr>
          <w:rFonts w:ascii="Calibri" w:hAnsi="Calibri" w:cs="Arial"/>
        </w:rPr>
        <w:t xml:space="preserve">On no account should paper diaries be used unless there is a robust system in place for the line manager to be aware of where their staff member is at any given time. </w:t>
      </w:r>
    </w:p>
    <w:p w14:paraId="39B7B5C9" w14:textId="77777777" w:rsidR="00CC784A" w:rsidRDefault="00CC784A" w:rsidP="001F07D0">
      <w:pPr>
        <w:spacing w:before="0" w:after="0"/>
        <w:rPr>
          <w:rFonts w:ascii="Calibri" w:hAnsi="Calibri" w:cs="Arial"/>
        </w:rPr>
      </w:pPr>
    </w:p>
    <w:p w14:paraId="58441569" w14:textId="5B804AB3" w:rsidR="00CC784A" w:rsidRDefault="00CC784A" w:rsidP="001F07D0">
      <w:pPr>
        <w:spacing w:before="0" w:after="0"/>
        <w:rPr>
          <w:rFonts w:ascii="Calibri" w:hAnsi="Calibri" w:cs="Arial"/>
        </w:rPr>
      </w:pPr>
      <w:r w:rsidRPr="00B95726">
        <w:rPr>
          <w:rFonts w:ascii="Calibri" w:hAnsi="Calibri" w:cs="Arial"/>
        </w:rPr>
        <w:t>Lone</w:t>
      </w:r>
      <w:r>
        <w:rPr>
          <w:rFonts w:ascii="Calibri" w:hAnsi="Calibri" w:cs="Arial"/>
        </w:rPr>
        <w:t>/mobile</w:t>
      </w:r>
      <w:r w:rsidRPr="00B95726">
        <w:rPr>
          <w:rFonts w:ascii="Calibri" w:hAnsi="Calibri" w:cs="Arial"/>
        </w:rPr>
        <w:t xml:space="preserve"> worker</w:t>
      </w:r>
      <w:r>
        <w:rPr>
          <w:rFonts w:ascii="Calibri" w:hAnsi="Calibri" w:cs="Arial"/>
        </w:rPr>
        <w:t>s</w:t>
      </w:r>
      <w:r w:rsidRPr="00B95726">
        <w:rPr>
          <w:rFonts w:ascii="Calibri" w:hAnsi="Calibri" w:cs="Arial"/>
        </w:rPr>
        <w:t xml:space="preserve"> </w:t>
      </w:r>
      <w:r>
        <w:rPr>
          <w:rFonts w:ascii="Calibri" w:hAnsi="Calibri" w:cs="Arial"/>
        </w:rPr>
        <w:t xml:space="preserve">are </w:t>
      </w:r>
      <w:r w:rsidRPr="00B95726">
        <w:rPr>
          <w:rFonts w:ascii="Calibri" w:hAnsi="Calibri" w:cs="Arial"/>
        </w:rPr>
        <w:t xml:space="preserve">expected to have </w:t>
      </w:r>
      <w:r>
        <w:rPr>
          <w:rFonts w:ascii="Calibri" w:hAnsi="Calibri" w:cs="Arial"/>
        </w:rPr>
        <w:t xml:space="preserve">their own or a company </w:t>
      </w:r>
      <w:r w:rsidRPr="00B95726">
        <w:rPr>
          <w:rFonts w:ascii="Calibri" w:hAnsi="Calibri" w:cs="Arial"/>
        </w:rPr>
        <w:t>mobile phone with them at all times</w:t>
      </w:r>
      <w:r>
        <w:rPr>
          <w:rFonts w:ascii="Calibri" w:hAnsi="Calibri" w:cs="Arial"/>
        </w:rPr>
        <w:t>, the number of which should be shared with their line manager</w:t>
      </w:r>
      <w:r w:rsidRPr="00B95726">
        <w:rPr>
          <w:rFonts w:ascii="Calibri" w:hAnsi="Calibri" w:cs="Arial"/>
        </w:rPr>
        <w:t>.  Details to be left of their vehicle including registration, make</w:t>
      </w:r>
      <w:r>
        <w:rPr>
          <w:rFonts w:ascii="Calibri" w:hAnsi="Calibri" w:cs="Arial"/>
        </w:rPr>
        <w:t xml:space="preserve">, model and colour with their line manager. </w:t>
      </w:r>
    </w:p>
    <w:p w14:paraId="7A51A82F" w14:textId="77777777" w:rsidR="00CC784A" w:rsidRDefault="00CC784A" w:rsidP="001F07D0">
      <w:pPr>
        <w:spacing w:before="0" w:after="0"/>
        <w:rPr>
          <w:rFonts w:ascii="Calibri" w:hAnsi="Calibri" w:cs="Arial"/>
        </w:rPr>
      </w:pPr>
    </w:p>
    <w:p w14:paraId="1288C630" w14:textId="77AE6E19" w:rsidR="00CC784A" w:rsidRPr="00B95726" w:rsidRDefault="00CC784A" w:rsidP="001F07D0">
      <w:pPr>
        <w:spacing w:before="0" w:after="0"/>
        <w:rPr>
          <w:rFonts w:ascii="Calibri" w:hAnsi="Calibri" w:cs="Arial"/>
        </w:rPr>
      </w:pPr>
      <w:r w:rsidRPr="00B95726">
        <w:rPr>
          <w:rFonts w:ascii="Calibri" w:hAnsi="Calibri" w:cs="Arial"/>
        </w:rPr>
        <w:t>Every reasonable effort should be made to ensure a lone worker has returned.  Th</w:t>
      </w:r>
      <w:r>
        <w:rPr>
          <w:rFonts w:ascii="Calibri" w:hAnsi="Calibri" w:cs="Arial"/>
        </w:rPr>
        <w:t xml:space="preserve">e lone worker should inform their line manager of their return. </w:t>
      </w:r>
    </w:p>
    <w:p w14:paraId="2427C9B3" w14:textId="77777777" w:rsidR="00CC784A" w:rsidRDefault="00CC784A" w:rsidP="001F07D0">
      <w:pPr>
        <w:spacing w:before="0" w:after="0"/>
        <w:rPr>
          <w:rFonts w:ascii="Calibri" w:hAnsi="Calibri" w:cs="Arial"/>
        </w:rPr>
      </w:pPr>
    </w:p>
    <w:p w14:paraId="25719C97" w14:textId="712158E5" w:rsidR="00CC784A" w:rsidRDefault="00CC784A" w:rsidP="001F07D0">
      <w:pPr>
        <w:spacing w:before="0" w:after="0"/>
        <w:rPr>
          <w:rFonts w:ascii="Calibri" w:hAnsi="Calibri" w:cs="Arial"/>
        </w:rPr>
      </w:pPr>
      <w:r w:rsidRPr="00B95726">
        <w:rPr>
          <w:rFonts w:ascii="Calibri" w:hAnsi="Calibri" w:cs="Arial"/>
        </w:rPr>
        <w:t xml:space="preserve">If a lone worker fails to attend at an agreed time the </w:t>
      </w:r>
      <w:r>
        <w:rPr>
          <w:rFonts w:ascii="Calibri" w:hAnsi="Calibri" w:cs="Arial"/>
        </w:rPr>
        <w:t>line manager</w:t>
      </w:r>
      <w:r w:rsidRPr="00B95726">
        <w:rPr>
          <w:rFonts w:ascii="Calibri" w:hAnsi="Calibri" w:cs="Arial"/>
        </w:rPr>
        <w:t xml:space="preserve"> should be informed immediately by the responsible member of staff.  If they are delayed or have to cancel </w:t>
      </w:r>
      <w:r>
        <w:rPr>
          <w:rFonts w:ascii="Calibri" w:hAnsi="Calibri" w:cs="Arial"/>
        </w:rPr>
        <w:t xml:space="preserve">an </w:t>
      </w:r>
      <w:r w:rsidRPr="00B95726">
        <w:rPr>
          <w:rFonts w:ascii="Calibri" w:hAnsi="Calibri" w:cs="Arial"/>
        </w:rPr>
        <w:t>appointment</w:t>
      </w:r>
      <w:r>
        <w:rPr>
          <w:rFonts w:ascii="Calibri" w:hAnsi="Calibri" w:cs="Arial"/>
        </w:rPr>
        <w:t xml:space="preserve"> or a meeting</w:t>
      </w:r>
      <w:r w:rsidRPr="00B95726">
        <w:rPr>
          <w:rFonts w:ascii="Calibri" w:hAnsi="Calibri" w:cs="Arial"/>
        </w:rPr>
        <w:t xml:space="preserve"> they are to inform</w:t>
      </w:r>
      <w:r>
        <w:rPr>
          <w:rFonts w:ascii="Calibri" w:hAnsi="Calibri" w:cs="Arial"/>
        </w:rPr>
        <w:t xml:space="preserve"> the</w:t>
      </w:r>
      <w:r w:rsidRPr="00B95726">
        <w:rPr>
          <w:rFonts w:ascii="Calibri" w:hAnsi="Calibri" w:cs="Arial"/>
        </w:rPr>
        <w:t xml:space="preserve"> responsible member of staff</w:t>
      </w:r>
      <w:r>
        <w:rPr>
          <w:rFonts w:ascii="Calibri" w:hAnsi="Calibri" w:cs="Arial"/>
        </w:rPr>
        <w:t>/line manager</w:t>
      </w:r>
      <w:r w:rsidRPr="00B95726">
        <w:rPr>
          <w:rFonts w:ascii="Calibri" w:hAnsi="Calibri" w:cs="Arial"/>
        </w:rPr>
        <w:t xml:space="preserve"> immediately.</w:t>
      </w:r>
      <w:r>
        <w:rPr>
          <w:rFonts w:ascii="Calibri" w:hAnsi="Calibri" w:cs="Arial"/>
        </w:rPr>
        <w:t xml:space="preserve"> Other factors that can event in delays in return to base or the arriving at the next appointment are varied, but in the event of car breakdown the staff member should inform the line manager of this at the earliest and safest opportunity, ensure their safety at the roadside, ensure that assistance is on its way. The line manager should enquire as to whether any additional help is needed and assist the staff member where required to the best of their abilities.  </w:t>
      </w:r>
    </w:p>
    <w:p w14:paraId="26B77097" w14:textId="77777777" w:rsidR="00CC784A" w:rsidRDefault="00CC784A" w:rsidP="001F07D0">
      <w:pPr>
        <w:spacing w:before="0" w:after="0"/>
        <w:rPr>
          <w:rFonts w:ascii="Calibri" w:hAnsi="Calibri" w:cs="Arial"/>
        </w:rPr>
      </w:pPr>
    </w:p>
    <w:p w14:paraId="2A7C7F5E" w14:textId="48CD02F7" w:rsidR="00AB568F" w:rsidRDefault="00CC784A" w:rsidP="001F07D0">
      <w:pPr>
        <w:spacing w:before="0" w:after="0"/>
        <w:rPr>
          <w:rFonts w:ascii="Calibri" w:hAnsi="Calibri" w:cs="Arial"/>
        </w:rPr>
      </w:pPr>
      <w:r>
        <w:rPr>
          <w:rFonts w:ascii="Calibri" w:hAnsi="Calibri" w:cs="Arial"/>
        </w:rPr>
        <w:t xml:space="preserve">There may be occasions when the mobile / lone worker needs to work from home (for example if there is a gap between two meetings and the home address is closer than the base address. Or if coming to the office first thing is difficult geographically when an early meeting is in a different location.) The lone/mobile worker should seek permission from the line manager for these instances to ensure their whereabouts is known for the purposes of safety. </w:t>
      </w:r>
    </w:p>
    <w:p w14:paraId="627B13E7" w14:textId="77777777" w:rsidR="00CC784A" w:rsidRDefault="00CC784A" w:rsidP="001F07D0">
      <w:pPr>
        <w:spacing w:before="0" w:after="0" w:line="240" w:lineRule="auto"/>
        <w:rPr>
          <w:rFonts w:ascii="Calibri" w:hAnsi="Calibri" w:cs="Arial"/>
        </w:rPr>
      </w:pPr>
    </w:p>
    <w:p w14:paraId="320759D3" w14:textId="2ED22FD9" w:rsidR="00B95726" w:rsidRPr="00B95726" w:rsidRDefault="00B95726" w:rsidP="00B95726">
      <w:pPr>
        <w:pStyle w:val="Heading1"/>
      </w:pPr>
      <w:r w:rsidRPr="00B95726">
        <w:lastRenderedPageBreak/>
        <w:t>Escalation Process:</w:t>
      </w:r>
    </w:p>
    <w:p w14:paraId="6A413DBD" w14:textId="77777777" w:rsidR="001F07D0" w:rsidRDefault="001F07D0" w:rsidP="001F07D0">
      <w:pPr>
        <w:spacing w:before="0" w:after="0" w:line="240" w:lineRule="auto"/>
        <w:ind w:left="357"/>
        <w:rPr>
          <w:rFonts w:ascii="Calibri" w:hAnsi="Calibri" w:cs="Arial"/>
        </w:rPr>
      </w:pPr>
    </w:p>
    <w:p w14:paraId="5F0DC7E8" w14:textId="772890A0" w:rsidR="00B95726" w:rsidRPr="00B95726" w:rsidRDefault="00B95726" w:rsidP="001F07D0">
      <w:pPr>
        <w:numPr>
          <w:ilvl w:val="0"/>
          <w:numId w:val="41"/>
        </w:numPr>
        <w:spacing w:before="0" w:after="0"/>
        <w:rPr>
          <w:rFonts w:ascii="Calibri" w:hAnsi="Calibri" w:cs="Arial"/>
        </w:rPr>
      </w:pPr>
      <w:r w:rsidRPr="00B95726">
        <w:rPr>
          <w:rFonts w:ascii="Calibri" w:hAnsi="Calibri" w:cs="Arial"/>
        </w:rPr>
        <w:t>Responsible person to try to contact member of staff on mobile phone if not returned within an hour of scheduled time</w:t>
      </w:r>
    </w:p>
    <w:p w14:paraId="2EBB0615" w14:textId="03AA3157" w:rsidR="00B95726" w:rsidRPr="00B95726" w:rsidRDefault="00CC784A" w:rsidP="001F07D0">
      <w:pPr>
        <w:numPr>
          <w:ilvl w:val="0"/>
          <w:numId w:val="41"/>
        </w:numPr>
        <w:spacing w:before="0" w:after="0"/>
        <w:rPr>
          <w:rFonts w:ascii="Calibri" w:hAnsi="Calibri" w:cs="Arial"/>
        </w:rPr>
      </w:pPr>
      <w:r>
        <w:rPr>
          <w:rFonts w:ascii="Calibri" w:hAnsi="Calibri" w:cs="Arial"/>
        </w:rPr>
        <w:t>In the case of clinical staff, i</w:t>
      </w:r>
      <w:r w:rsidR="00B95726" w:rsidRPr="00B95726">
        <w:rPr>
          <w:rFonts w:ascii="Calibri" w:hAnsi="Calibri" w:cs="Arial"/>
        </w:rPr>
        <w:t>f a known patient with a history of violence or aggression – a stipulated arrival time back at surgery to be given or member of staff will immediately escalate number 5.</w:t>
      </w:r>
    </w:p>
    <w:p w14:paraId="57E519E9" w14:textId="4167CE58" w:rsidR="00B95726" w:rsidRPr="00B95726" w:rsidRDefault="00CC784A" w:rsidP="001F07D0">
      <w:pPr>
        <w:numPr>
          <w:ilvl w:val="0"/>
          <w:numId w:val="41"/>
        </w:numPr>
        <w:spacing w:before="0" w:after="0"/>
        <w:rPr>
          <w:rFonts w:ascii="Calibri" w:hAnsi="Calibri" w:cs="Arial"/>
        </w:rPr>
      </w:pPr>
      <w:r>
        <w:rPr>
          <w:rFonts w:ascii="Calibri" w:hAnsi="Calibri" w:cs="Arial"/>
        </w:rPr>
        <w:t>In the case of clinical staff, r</w:t>
      </w:r>
      <w:r w:rsidR="00B95726" w:rsidRPr="00B95726">
        <w:rPr>
          <w:rFonts w:ascii="Calibri" w:hAnsi="Calibri" w:cs="Arial"/>
        </w:rPr>
        <w:t>ing the home of patient that staff member has visited to see if they are still there/have been there/have left there.</w:t>
      </w:r>
    </w:p>
    <w:p w14:paraId="0B1FE806" w14:textId="49A8F68C" w:rsidR="00B95726" w:rsidRDefault="00B95726" w:rsidP="001F07D0">
      <w:pPr>
        <w:numPr>
          <w:ilvl w:val="0"/>
          <w:numId w:val="41"/>
        </w:numPr>
        <w:spacing w:before="0" w:after="0"/>
        <w:rPr>
          <w:rFonts w:ascii="Calibri" w:hAnsi="Calibri" w:cs="Arial"/>
        </w:rPr>
      </w:pPr>
      <w:r w:rsidRPr="00B95726">
        <w:rPr>
          <w:rFonts w:ascii="Calibri" w:hAnsi="Calibri" w:cs="Arial"/>
        </w:rPr>
        <w:t>Ring lone workers home telephone number to see if they are there.</w:t>
      </w:r>
    </w:p>
    <w:p w14:paraId="72074414" w14:textId="1BCBB0B3" w:rsidR="001F07D0" w:rsidRDefault="001F07D0" w:rsidP="001F07D0">
      <w:pPr>
        <w:spacing w:before="0" w:after="0"/>
        <w:ind w:left="360"/>
        <w:rPr>
          <w:rFonts w:ascii="Calibri" w:hAnsi="Calibri" w:cs="Arial"/>
        </w:rPr>
      </w:pPr>
    </w:p>
    <w:p w14:paraId="70467933" w14:textId="77777777" w:rsidR="001F07D0" w:rsidRPr="00B95726" w:rsidRDefault="001F07D0" w:rsidP="001F07D0">
      <w:pPr>
        <w:spacing w:before="0" w:after="0"/>
        <w:ind w:left="360"/>
        <w:rPr>
          <w:rFonts w:ascii="Calibri" w:hAnsi="Calibri" w:cs="Arial"/>
        </w:rPr>
      </w:pPr>
    </w:p>
    <w:p w14:paraId="6214E2A1" w14:textId="77777777" w:rsidR="00B95726" w:rsidRPr="00B95726" w:rsidRDefault="00B95726" w:rsidP="001F07D0">
      <w:pPr>
        <w:numPr>
          <w:ilvl w:val="0"/>
          <w:numId w:val="41"/>
        </w:numPr>
        <w:spacing w:before="0" w:after="0"/>
        <w:rPr>
          <w:rFonts w:ascii="Calibri" w:hAnsi="Calibri" w:cs="Arial"/>
        </w:rPr>
      </w:pPr>
      <w:r w:rsidRPr="00B95726">
        <w:rPr>
          <w:rFonts w:ascii="Calibri" w:hAnsi="Calibri" w:cs="Arial"/>
        </w:rPr>
        <w:t>Once all options have been exhausted, the Police are to be telephoned giving details of lone workers name, last known visit, vehicle details including registration number.</w:t>
      </w:r>
    </w:p>
    <w:p w14:paraId="1938F685" w14:textId="77777777" w:rsidR="00B95726" w:rsidRPr="00B95726" w:rsidRDefault="00B95726" w:rsidP="00B95726">
      <w:pPr>
        <w:rPr>
          <w:rFonts w:ascii="Calibri" w:hAnsi="Calibri" w:cs="Arial"/>
        </w:rPr>
      </w:pPr>
      <w:r w:rsidRPr="00B95726">
        <w:rPr>
          <w:rFonts w:ascii="Calibri" w:hAnsi="Calibri" w:cs="Arial"/>
        </w:rPr>
        <w:t>It is important that once arrangements are made they are adhered to avoid unnecessary escalation and expense.</w:t>
      </w:r>
    </w:p>
    <w:p w14:paraId="395610A7" w14:textId="77777777" w:rsidR="00B95726" w:rsidRPr="00B95726" w:rsidRDefault="00B95726" w:rsidP="00B95726">
      <w:pPr>
        <w:rPr>
          <w:rFonts w:ascii="Calibri" w:hAnsi="Calibri" w:cs="Arial"/>
        </w:rPr>
      </w:pPr>
    </w:p>
    <w:sectPr w:rsidR="00B95726" w:rsidRPr="00B9572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BC26" w14:textId="77777777" w:rsidR="005763FF" w:rsidRDefault="005763FF">
      <w:pPr>
        <w:spacing w:after="0" w:line="240" w:lineRule="auto"/>
      </w:pPr>
      <w:r>
        <w:separator/>
      </w:r>
    </w:p>
  </w:endnote>
  <w:endnote w:type="continuationSeparator" w:id="0">
    <w:p w14:paraId="34587D3B" w14:textId="77777777" w:rsidR="005763FF" w:rsidRDefault="005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63558986" w:rsidR="00D4265C" w:rsidRDefault="00AB4A31">
            <w:pPr>
              <w:pStyle w:val="Footer"/>
              <w:jc w:val="center"/>
            </w:pPr>
            <w:r>
              <w:t>Guidelines &amp; Conditions for Travel Expenses</w:t>
            </w:r>
            <w:r w:rsidR="00352377">
              <w:t xml:space="preserve"> Policy Sep </w:t>
            </w:r>
            <w:r w:rsidR="00707D47">
              <w:t>23</w:t>
            </w:r>
            <w:r w:rsidR="00352377">
              <w:t xml:space="preserve"> - </w:t>
            </w:r>
            <w:r w:rsidR="00D4265C">
              <w:t xml:space="preserve">Castleman Healthcare Ltd </w:t>
            </w:r>
            <w:r w:rsidR="00352377">
              <w:t xml:space="preserve"> </w:t>
            </w:r>
            <w:r w:rsidR="00D4265C">
              <w:t xml:space="preserve"> - 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88692F">
              <w:rPr>
                <w:b/>
                <w:bCs/>
                <w:noProof/>
              </w:rPr>
              <w:t>5</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88692F">
              <w:rPr>
                <w:b/>
                <w:bCs/>
                <w:noProof/>
              </w:rPr>
              <w:t>5</w:t>
            </w:r>
            <w:r w:rsidR="00D4265C">
              <w:rPr>
                <w:b/>
                <w:bCs/>
                <w:sz w:val="24"/>
                <w:szCs w:val="24"/>
              </w:rPr>
              <w:fldChar w:fldCharType="end"/>
            </w:r>
          </w:p>
        </w:sdtContent>
      </w:sdt>
    </w:sdtContent>
  </w:sdt>
  <w:p w14:paraId="34E15098" w14:textId="77777777" w:rsidR="00D4265C" w:rsidRDefault="00D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9D32" w14:textId="77777777" w:rsidR="005763FF" w:rsidRDefault="005763FF">
      <w:pPr>
        <w:spacing w:after="0" w:line="240" w:lineRule="auto"/>
      </w:pPr>
      <w:r>
        <w:separator/>
      </w:r>
    </w:p>
  </w:footnote>
  <w:footnote w:type="continuationSeparator" w:id="0">
    <w:p w14:paraId="38975A78" w14:textId="77777777" w:rsidR="005763FF" w:rsidRDefault="005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E6D6" w14:textId="6B54DB58" w:rsidR="00F82446" w:rsidRDefault="00F82446" w:rsidP="00F82446">
    <w:pPr>
      <w:pStyle w:val="Header"/>
      <w:jc w:val="right"/>
    </w:pPr>
    <w:r>
      <w:rPr>
        <w:noProof/>
        <w:lang w:val="en-GB" w:eastAsia="en-GB"/>
      </w:rPr>
      <w:drawing>
        <wp:inline distT="0" distB="0" distL="0" distR="0" wp14:anchorId="316FC10C" wp14:editId="274DA96D">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7D7A55"/>
    <w:multiLevelType w:val="hybridMultilevel"/>
    <w:tmpl w:val="0F9A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3FE7E5"/>
    <w:multiLevelType w:val="hybridMultilevel"/>
    <w:tmpl w:val="9FE2B6A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3F4A2A72"/>
    <w:multiLevelType w:val="hybridMultilevel"/>
    <w:tmpl w:val="2632C294"/>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F78A1"/>
    <w:multiLevelType w:val="hybridMultilevel"/>
    <w:tmpl w:val="165E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296A3F"/>
    <w:multiLevelType w:val="hybridMultilevel"/>
    <w:tmpl w:val="4F2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C3C26"/>
    <w:multiLevelType w:val="hybridMultilevel"/>
    <w:tmpl w:val="85766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276BB7"/>
    <w:multiLevelType w:val="hybridMultilevel"/>
    <w:tmpl w:val="6BDEBD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47379"/>
    <w:multiLevelType w:val="hybridMultilevel"/>
    <w:tmpl w:val="9770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EA2F07"/>
    <w:multiLevelType w:val="hybridMultilevel"/>
    <w:tmpl w:val="B45EFC22"/>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67031862">
    <w:abstractNumId w:val="30"/>
  </w:num>
  <w:num w:numId="2" w16cid:durableId="125977570">
    <w:abstractNumId w:val="5"/>
  </w:num>
  <w:num w:numId="3" w16cid:durableId="348801955">
    <w:abstractNumId w:val="29"/>
  </w:num>
  <w:num w:numId="4" w16cid:durableId="1143162119">
    <w:abstractNumId w:val="39"/>
  </w:num>
  <w:num w:numId="5" w16cid:durableId="1027214496">
    <w:abstractNumId w:val="11"/>
  </w:num>
  <w:num w:numId="6" w16cid:durableId="1719280088">
    <w:abstractNumId w:val="0"/>
  </w:num>
  <w:num w:numId="7" w16cid:durableId="2124499852">
    <w:abstractNumId w:val="41"/>
  </w:num>
  <w:num w:numId="8" w16cid:durableId="177930433">
    <w:abstractNumId w:val="2"/>
  </w:num>
  <w:num w:numId="9" w16cid:durableId="917061758">
    <w:abstractNumId w:val="21"/>
  </w:num>
  <w:num w:numId="10" w16cid:durableId="1180319739">
    <w:abstractNumId w:val="23"/>
  </w:num>
  <w:num w:numId="11" w16cid:durableId="1970553564">
    <w:abstractNumId w:val="18"/>
  </w:num>
  <w:num w:numId="12" w16cid:durableId="1429891443">
    <w:abstractNumId w:val="4"/>
  </w:num>
  <w:num w:numId="13" w16cid:durableId="1755470307">
    <w:abstractNumId w:val="13"/>
  </w:num>
  <w:num w:numId="14" w16cid:durableId="1907493795">
    <w:abstractNumId w:val="9"/>
  </w:num>
  <w:num w:numId="15" w16cid:durableId="885603258">
    <w:abstractNumId w:val="15"/>
  </w:num>
  <w:num w:numId="16" w16cid:durableId="913010743">
    <w:abstractNumId w:val="24"/>
  </w:num>
  <w:num w:numId="17" w16cid:durableId="1911500812">
    <w:abstractNumId w:val="22"/>
  </w:num>
  <w:num w:numId="18" w16cid:durableId="1665666084">
    <w:abstractNumId w:val="7"/>
  </w:num>
  <w:num w:numId="19" w16cid:durableId="338317709">
    <w:abstractNumId w:val="10"/>
  </w:num>
  <w:num w:numId="20" w16cid:durableId="1042170018">
    <w:abstractNumId w:val="36"/>
  </w:num>
  <w:num w:numId="21" w16cid:durableId="800804121">
    <w:abstractNumId w:val="12"/>
  </w:num>
  <w:num w:numId="22" w16cid:durableId="609509042">
    <w:abstractNumId w:val="31"/>
  </w:num>
  <w:num w:numId="23" w16cid:durableId="90441268">
    <w:abstractNumId w:val="14"/>
  </w:num>
  <w:num w:numId="24" w16cid:durableId="28839870">
    <w:abstractNumId w:val="28"/>
  </w:num>
  <w:num w:numId="25" w16cid:durableId="1325890985">
    <w:abstractNumId w:val="40"/>
  </w:num>
  <w:num w:numId="26" w16cid:durableId="2015451610">
    <w:abstractNumId w:val="33"/>
  </w:num>
  <w:num w:numId="27" w16cid:durableId="452791911">
    <w:abstractNumId w:val="3"/>
  </w:num>
  <w:num w:numId="28" w16cid:durableId="338584279">
    <w:abstractNumId w:val="17"/>
  </w:num>
  <w:num w:numId="29" w16cid:durableId="51320306">
    <w:abstractNumId w:val="27"/>
  </w:num>
  <w:num w:numId="30" w16cid:durableId="606084664">
    <w:abstractNumId w:val="44"/>
  </w:num>
  <w:num w:numId="31" w16cid:durableId="1354772102">
    <w:abstractNumId w:val="25"/>
  </w:num>
  <w:num w:numId="32" w16cid:durableId="1877228629">
    <w:abstractNumId w:val="37"/>
  </w:num>
  <w:num w:numId="33" w16cid:durableId="1258826529">
    <w:abstractNumId w:val="43"/>
  </w:num>
  <w:num w:numId="34" w16cid:durableId="613099947">
    <w:abstractNumId w:val="1"/>
  </w:num>
  <w:num w:numId="35" w16cid:durableId="1549299530">
    <w:abstractNumId w:val="8"/>
  </w:num>
  <w:num w:numId="36" w16cid:durableId="650863849">
    <w:abstractNumId w:val="34"/>
  </w:num>
  <w:num w:numId="37" w16cid:durableId="396974081">
    <w:abstractNumId w:val="6"/>
  </w:num>
  <w:num w:numId="38" w16cid:durableId="1895122696">
    <w:abstractNumId w:val="20"/>
  </w:num>
  <w:num w:numId="39" w16cid:durableId="1271857854">
    <w:abstractNumId w:val="19"/>
    <w:lvlOverride w:ilvl="0">
      <w:startOverride w:val="1"/>
    </w:lvlOverride>
    <w:lvlOverride w:ilvl="1"/>
    <w:lvlOverride w:ilvl="2"/>
    <w:lvlOverride w:ilvl="3"/>
    <w:lvlOverride w:ilvl="4"/>
    <w:lvlOverride w:ilvl="5"/>
    <w:lvlOverride w:ilvl="6"/>
    <w:lvlOverride w:ilvl="7"/>
    <w:lvlOverride w:ilvl="8"/>
  </w:num>
  <w:num w:numId="40" w16cid:durableId="1873565585">
    <w:abstractNumId w:val="35"/>
  </w:num>
  <w:num w:numId="41" w16cid:durableId="650448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747736">
    <w:abstractNumId w:val="26"/>
  </w:num>
  <w:num w:numId="43" w16cid:durableId="1462116781">
    <w:abstractNumId w:val="45"/>
  </w:num>
  <w:num w:numId="44" w16cid:durableId="1930234469">
    <w:abstractNumId w:val="42"/>
  </w:num>
  <w:num w:numId="45" w16cid:durableId="802191859">
    <w:abstractNumId w:val="32"/>
  </w:num>
  <w:num w:numId="46" w16cid:durableId="5848469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196599"/>
    <w:rsid w:val="001A7577"/>
    <w:rsid w:val="001D03A9"/>
    <w:rsid w:val="001D7BDE"/>
    <w:rsid w:val="001F07D0"/>
    <w:rsid w:val="00244F7B"/>
    <w:rsid w:val="00352377"/>
    <w:rsid w:val="004379FC"/>
    <w:rsid w:val="004B625B"/>
    <w:rsid w:val="005079B5"/>
    <w:rsid w:val="0057039F"/>
    <w:rsid w:val="005763FF"/>
    <w:rsid w:val="005B2B83"/>
    <w:rsid w:val="00686BC3"/>
    <w:rsid w:val="006C0EA0"/>
    <w:rsid w:val="00707D47"/>
    <w:rsid w:val="00817698"/>
    <w:rsid w:val="0088692F"/>
    <w:rsid w:val="00995979"/>
    <w:rsid w:val="009D14A5"/>
    <w:rsid w:val="00A1407A"/>
    <w:rsid w:val="00A40178"/>
    <w:rsid w:val="00A43B43"/>
    <w:rsid w:val="00A72A76"/>
    <w:rsid w:val="00AB4A31"/>
    <w:rsid w:val="00AB568F"/>
    <w:rsid w:val="00AC41D4"/>
    <w:rsid w:val="00B10E1E"/>
    <w:rsid w:val="00B26406"/>
    <w:rsid w:val="00B95726"/>
    <w:rsid w:val="00C15FAF"/>
    <w:rsid w:val="00C27FA0"/>
    <w:rsid w:val="00C71726"/>
    <w:rsid w:val="00C8135D"/>
    <w:rsid w:val="00CA517B"/>
    <w:rsid w:val="00CC1D6D"/>
    <w:rsid w:val="00CC784A"/>
    <w:rsid w:val="00CE0099"/>
    <w:rsid w:val="00D4265C"/>
    <w:rsid w:val="00D97CFB"/>
    <w:rsid w:val="00E35C8B"/>
    <w:rsid w:val="00E93D81"/>
    <w:rsid w:val="00EC1300"/>
    <w:rsid w:val="00EC70B5"/>
    <w:rsid w:val="00F76337"/>
    <w:rsid w:val="00F82446"/>
    <w:rsid w:val="00F8472B"/>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75BF933"/>
  <w15:docId w15:val="{9FD3A805-B5CE-4DFB-9B16-EF11E623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Default">
    <w:name w:val="Default"/>
    <w:rsid w:val="00B95726"/>
    <w:pPr>
      <w:autoSpaceDE w:val="0"/>
      <w:autoSpaceDN w:val="0"/>
      <w:adjustRightInd w:val="0"/>
      <w:spacing w:before="0"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F824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014175A-8B06-4642-93E3-9BE12354EE50}">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15</TotalTime>
  <Pages>13</Pages>
  <Words>3504</Words>
  <Characters>19974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Rebecca Green (Canford Heath Group Practice)</cp:lastModifiedBy>
  <cp:revision>4</cp:revision>
  <dcterms:created xsi:type="dcterms:W3CDTF">2023-09-15T10:59:00Z</dcterms:created>
  <dcterms:modified xsi:type="dcterms:W3CDTF">2023-09-28T07:16:00Z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